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8A0B" w14:textId="05EEBB3F" w:rsidR="001C63F8" w:rsidRDefault="00626038" w:rsidP="00626038">
      <w:pPr>
        <w:pStyle w:val="Title"/>
      </w:pPr>
      <w:r>
        <w:t>Blockchain Call Notes</w:t>
      </w:r>
    </w:p>
    <w:p w14:paraId="32921E74" w14:textId="6F319BC5" w:rsidR="00626038" w:rsidRPr="00170DA6" w:rsidRDefault="00626038" w:rsidP="00626038">
      <w:pPr>
        <w:rPr>
          <w:i/>
          <w:iCs/>
        </w:rPr>
      </w:pPr>
      <w:r w:rsidRPr="00170DA6">
        <w:rPr>
          <w:i/>
          <w:iCs/>
        </w:rPr>
        <w:t>9 April 2020</w:t>
      </w:r>
    </w:p>
    <w:p w14:paraId="5D31D212" w14:textId="2BA5D6E5" w:rsidR="00626038" w:rsidRDefault="00626038" w:rsidP="00626038">
      <w:pPr>
        <w:pStyle w:val="Heading1"/>
      </w:pPr>
      <w:r>
        <w:t>Attendees</w:t>
      </w:r>
    </w:p>
    <w:p w14:paraId="3EE86FF3" w14:textId="77777777" w:rsidR="00626B8A" w:rsidRDefault="00626B8A" w:rsidP="00626B8A">
      <w:pPr>
        <w:pStyle w:val="ListParagraph"/>
        <w:numPr>
          <w:ilvl w:val="0"/>
          <w:numId w:val="7"/>
        </w:numPr>
      </w:pPr>
      <w:r>
        <w:t>Neil Aeschliman, GS1 US</w:t>
      </w:r>
    </w:p>
    <w:p w14:paraId="761B9B29" w14:textId="71326DA4" w:rsidR="00626B8A" w:rsidRDefault="00626B8A" w:rsidP="00626B8A">
      <w:pPr>
        <w:pStyle w:val="ListParagraph"/>
        <w:numPr>
          <w:ilvl w:val="0"/>
          <w:numId w:val="7"/>
        </w:numPr>
      </w:pPr>
      <w:r>
        <w:t xml:space="preserve">Bobbin Teegarden, </w:t>
      </w:r>
      <w:proofErr w:type="spellStart"/>
      <w:r>
        <w:t>OntoAge</w:t>
      </w:r>
      <w:proofErr w:type="spellEnd"/>
      <w:r>
        <w:t xml:space="preserve"> </w:t>
      </w:r>
    </w:p>
    <w:p w14:paraId="1C1C6497" w14:textId="77777777" w:rsidR="00626B8A" w:rsidRDefault="00626B8A" w:rsidP="00626B8A">
      <w:pPr>
        <w:pStyle w:val="ListParagraph"/>
        <w:numPr>
          <w:ilvl w:val="0"/>
          <w:numId w:val="7"/>
        </w:numPr>
      </w:pPr>
      <w:r>
        <w:t>Michael Bennett</w:t>
      </w:r>
    </w:p>
    <w:p w14:paraId="5A998A22" w14:textId="76698C5E" w:rsidR="00626B8A" w:rsidRDefault="00626B8A" w:rsidP="00626B8A">
      <w:pPr>
        <w:pStyle w:val="ListParagraph"/>
        <w:numPr>
          <w:ilvl w:val="0"/>
          <w:numId w:val="7"/>
        </w:numPr>
      </w:pPr>
      <w:r>
        <w:t>Robert Stavros - Jackrabbit</w:t>
      </w:r>
    </w:p>
    <w:p w14:paraId="4F552E1D" w14:textId="77777777" w:rsidR="00626B8A" w:rsidRDefault="00626B8A" w:rsidP="00626B8A">
      <w:pPr>
        <w:pStyle w:val="ListParagraph"/>
        <w:numPr>
          <w:ilvl w:val="0"/>
          <w:numId w:val="7"/>
        </w:numPr>
      </w:pPr>
      <w:r>
        <w:t xml:space="preserve">Rob </w:t>
      </w:r>
      <w:proofErr w:type="spellStart"/>
      <w:r>
        <w:t>Nehmer</w:t>
      </w:r>
      <w:proofErr w:type="spellEnd"/>
    </w:p>
    <w:p w14:paraId="11D700BB" w14:textId="77777777" w:rsidR="00626B8A" w:rsidRDefault="00626B8A" w:rsidP="00626B8A">
      <w:pPr>
        <w:pStyle w:val="ListParagraph"/>
        <w:numPr>
          <w:ilvl w:val="0"/>
          <w:numId w:val="7"/>
        </w:numPr>
      </w:pPr>
      <w:r>
        <w:t>Rencher, Robert J</w:t>
      </w:r>
    </w:p>
    <w:p w14:paraId="0043B285" w14:textId="77777777" w:rsidR="00626B8A" w:rsidRDefault="00626B8A" w:rsidP="00626B8A">
      <w:pPr>
        <w:pStyle w:val="ListParagraph"/>
        <w:numPr>
          <w:ilvl w:val="0"/>
          <w:numId w:val="7"/>
        </w:numPr>
      </w:pPr>
      <w:proofErr w:type="spellStart"/>
      <w:r>
        <w:t>Xinxin</w:t>
      </w:r>
      <w:proofErr w:type="spellEnd"/>
      <w:r>
        <w:t xml:space="preserve"> Fan</w:t>
      </w:r>
    </w:p>
    <w:p w14:paraId="40244EB7" w14:textId="77777777" w:rsidR="00626B8A" w:rsidRDefault="00626B8A" w:rsidP="00626B8A">
      <w:pPr>
        <w:pStyle w:val="ListParagraph"/>
        <w:numPr>
          <w:ilvl w:val="0"/>
          <w:numId w:val="7"/>
        </w:numPr>
      </w:pPr>
      <w:proofErr w:type="spellStart"/>
      <w:r>
        <w:t>Raullen</w:t>
      </w:r>
      <w:proofErr w:type="spellEnd"/>
    </w:p>
    <w:p w14:paraId="4BEC9760" w14:textId="722EA471" w:rsidR="00626B8A" w:rsidRDefault="00AF4017" w:rsidP="00626B8A">
      <w:pPr>
        <w:pStyle w:val="ListParagraph"/>
        <w:numPr>
          <w:ilvl w:val="0"/>
          <w:numId w:val="7"/>
        </w:numPr>
      </w:pPr>
      <w:r>
        <w:t xml:space="preserve">Phone caller: </w:t>
      </w:r>
      <w:r w:rsidR="00626B8A">
        <w:t>+12062950887</w:t>
      </w:r>
    </w:p>
    <w:p w14:paraId="164636F2" w14:textId="54BC2D78" w:rsidR="00B905DD" w:rsidRDefault="00AF4017" w:rsidP="00B905DD">
      <w:pPr>
        <w:pStyle w:val="ListParagraph"/>
        <w:numPr>
          <w:ilvl w:val="0"/>
          <w:numId w:val="7"/>
        </w:numPr>
      </w:pPr>
      <w:r>
        <w:t xml:space="preserve">Phone caller: </w:t>
      </w:r>
      <w:r w:rsidR="00B905DD">
        <w:t>+16195074323</w:t>
      </w:r>
    </w:p>
    <w:p w14:paraId="1ACE7E62" w14:textId="5F67EF14" w:rsidR="00626038" w:rsidRDefault="00626038" w:rsidP="00626038">
      <w:pPr>
        <w:pStyle w:val="Heading1"/>
      </w:pPr>
      <w:r>
        <w:t>Agenda</w:t>
      </w:r>
    </w:p>
    <w:p w14:paraId="314BB1BA" w14:textId="3AAEA800" w:rsidR="00626038" w:rsidRDefault="00626038" w:rsidP="00626038">
      <w:pPr>
        <w:pStyle w:val="ListParagraph"/>
        <w:numPr>
          <w:ilvl w:val="0"/>
          <w:numId w:val="2"/>
        </w:numPr>
      </w:pPr>
      <w:r>
        <w:t>RFPs for things out of interoperability</w:t>
      </w:r>
    </w:p>
    <w:p w14:paraId="596FE570" w14:textId="7AA21F53" w:rsidR="00170DA6" w:rsidRDefault="00170DA6" w:rsidP="00626038">
      <w:pPr>
        <w:pStyle w:val="ListParagraph"/>
        <w:numPr>
          <w:ilvl w:val="0"/>
          <w:numId w:val="2"/>
        </w:numPr>
      </w:pPr>
      <w:r>
        <w:t>Possible RFP in the Self-sovereign identity space</w:t>
      </w:r>
    </w:p>
    <w:p w14:paraId="0B3566E0" w14:textId="44A6D5E6" w:rsidR="00626038" w:rsidRDefault="00626038" w:rsidP="00626038">
      <w:pPr>
        <w:pStyle w:val="Heading1"/>
      </w:pPr>
      <w:r>
        <w:t>Meeting Notes</w:t>
      </w:r>
    </w:p>
    <w:p w14:paraId="4F68AA3A" w14:textId="15F755FC" w:rsidR="00626038" w:rsidRDefault="00626038" w:rsidP="00626038">
      <w:pPr>
        <w:pStyle w:val="Heading2"/>
      </w:pPr>
      <w:r>
        <w:t>Updates</w:t>
      </w:r>
    </w:p>
    <w:p w14:paraId="4CAA582C" w14:textId="392B14D0" w:rsidR="00626038" w:rsidRDefault="00626038" w:rsidP="00AF4017">
      <w:pPr>
        <w:pStyle w:val="Heading3"/>
      </w:pPr>
      <w:r>
        <w:t>NS articles on email</w:t>
      </w:r>
    </w:p>
    <w:p w14:paraId="44CA33AC" w14:textId="0C505AC7" w:rsidR="00626038" w:rsidRDefault="00626038" w:rsidP="00626038">
      <w:r>
        <w:t>Supply chain – e.g. toilet paper has 2 su</w:t>
      </w:r>
      <w:r w:rsidR="003B34AC">
        <w:t>p</w:t>
      </w:r>
      <w:r>
        <w:t>ply chains</w:t>
      </w:r>
    </w:p>
    <w:p w14:paraId="01AAD982" w14:textId="49C5C2CC" w:rsidR="00626038" w:rsidRDefault="00626038" w:rsidP="00626038">
      <w:pPr>
        <w:pStyle w:val="ListParagraph"/>
        <w:numPr>
          <w:ilvl w:val="0"/>
          <w:numId w:val="3"/>
        </w:numPr>
      </w:pPr>
      <w:r>
        <w:t xml:space="preserve">Does GS1 have different IDs for these? </w:t>
      </w:r>
    </w:p>
    <w:p w14:paraId="42CEE8A1" w14:textId="184B4867" w:rsidR="00626038" w:rsidRDefault="00626038" w:rsidP="00626038">
      <w:pPr>
        <w:pStyle w:val="ListParagraph"/>
        <w:numPr>
          <w:ilvl w:val="0"/>
          <w:numId w:val="3"/>
        </w:numPr>
      </w:pPr>
      <w:r>
        <w:t xml:space="preserve">Yes, not because they are different SCs but they are invoiced differently and have different specs </w:t>
      </w:r>
    </w:p>
    <w:p w14:paraId="1B2546DA" w14:textId="7FA8E8A2" w:rsidR="00626038" w:rsidRDefault="005630B7" w:rsidP="00626038">
      <w:r>
        <w:t>So these would have different G10s to describe things even if the product is the exact same thing (which for toilet paper</w:t>
      </w:r>
      <w:r w:rsidR="00235D45">
        <w:t xml:space="preserve"> is different anyway</w:t>
      </w:r>
      <w:r>
        <w:t>)</w:t>
      </w:r>
    </w:p>
    <w:p w14:paraId="663E1461" w14:textId="1413621C" w:rsidR="003B34AC" w:rsidRDefault="00235D45" w:rsidP="00626038">
      <w:r>
        <w:t xml:space="preserve">Applies to other supply chains where the product is perhaps the same, e.g. noodles, restaurant supply chains. </w:t>
      </w:r>
    </w:p>
    <w:p w14:paraId="5582408D" w14:textId="1F56A4E8" w:rsidR="00E962F8" w:rsidRPr="00E962F8" w:rsidRDefault="00E962F8" w:rsidP="00AF4017">
      <w:pPr>
        <w:pStyle w:val="Heading4"/>
      </w:pPr>
      <w:r>
        <w:t>Why of inter</w:t>
      </w:r>
      <w:r w:rsidR="00714A05">
        <w:t>e</w:t>
      </w:r>
      <w:r>
        <w:t>st</w:t>
      </w:r>
      <w:r w:rsidR="00F558F9">
        <w:t>?</w:t>
      </w:r>
    </w:p>
    <w:p w14:paraId="24E7A2B1" w14:textId="73800637" w:rsidR="005630B7" w:rsidRDefault="00714A05" w:rsidP="00626038">
      <w:r>
        <w:t>At some level we would need an ontology</w:t>
      </w:r>
    </w:p>
    <w:p w14:paraId="117B58EE" w14:textId="47F9C57E" w:rsidR="0004338A" w:rsidRDefault="00C8731E" w:rsidP="00626038">
      <w:r>
        <w:t>The e.g</w:t>
      </w:r>
      <w:r w:rsidR="00CD69CC">
        <w:t>.</w:t>
      </w:r>
      <w:r>
        <w:t xml:space="preserve"> toilet paper is one high level concept but the two kinds on the supply chain have entirely disjoint characteristics. </w:t>
      </w:r>
    </w:p>
    <w:p w14:paraId="31FE7C3D" w14:textId="540BED8B" w:rsidR="00C8731E" w:rsidRDefault="00C8731E" w:rsidP="00626038">
      <w:r>
        <w:t>(unlike the noodles)</w:t>
      </w:r>
    </w:p>
    <w:p w14:paraId="22B8FA68" w14:textId="77777777" w:rsidR="00E24F84" w:rsidRDefault="00265958" w:rsidP="00E24F84">
      <w:pPr>
        <w:pStyle w:val="Heading2"/>
      </w:pPr>
      <w:r>
        <w:t xml:space="preserve">Potential RFP: </w:t>
      </w:r>
      <w:r w:rsidR="00E24F84">
        <w:t>Ontological Representation of Items; Requirements</w:t>
      </w:r>
    </w:p>
    <w:p w14:paraId="68A4D4AC" w14:textId="6ADEB942" w:rsidR="00265958" w:rsidRDefault="00E24F84" w:rsidP="00626038">
      <w:r>
        <w:t xml:space="preserve">Based on the toilet paper example, one possible RFP would be for conceptual representation of things and the requirements of things (and affordances?) to support substitutability. </w:t>
      </w:r>
    </w:p>
    <w:p w14:paraId="7D7617E7" w14:textId="690451F0" w:rsidR="00E24F84" w:rsidRDefault="00E24F84" w:rsidP="00626038">
      <w:r>
        <w:t>We previously talked about 2 possible ontology-based RFPs:</w:t>
      </w:r>
    </w:p>
    <w:p w14:paraId="65C856D3" w14:textId="589DCFE6" w:rsidR="00E24F84" w:rsidRDefault="00E24F84" w:rsidP="00E24F84">
      <w:pPr>
        <w:pStyle w:val="ListParagraph"/>
        <w:numPr>
          <w:ilvl w:val="0"/>
          <w:numId w:val="11"/>
        </w:numPr>
      </w:pPr>
      <w:r>
        <w:lastRenderedPageBreak/>
        <w:t>Formal ontology representation of DLT primitives</w:t>
      </w:r>
    </w:p>
    <w:p w14:paraId="393D9434" w14:textId="2FE38AE0" w:rsidR="00E24F84" w:rsidRDefault="00E24F84" w:rsidP="00E24F84">
      <w:pPr>
        <w:pStyle w:val="ListParagraph"/>
        <w:numPr>
          <w:ilvl w:val="0"/>
          <w:numId w:val="11"/>
        </w:numPr>
      </w:pPr>
      <w:r>
        <w:t xml:space="preserve">Business concept representation (for Smart Contracts etc.) </w:t>
      </w:r>
    </w:p>
    <w:p w14:paraId="47538340" w14:textId="650D2120" w:rsidR="00800046" w:rsidRDefault="00800046" w:rsidP="00800046">
      <w:r>
        <w:t xml:space="preserve">This comes under the second heading. </w:t>
      </w:r>
    </w:p>
    <w:p w14:paraId="0FEC2DFE" w14:textId="7F022AC4" w:rsidR="00DE13F8" w:rsidRDefault="00DE13F8" w:rsidP="00800046">
      <w:pPr>
        <w:pStyle w:val="Heading3"/>
      </w:pPr>
      <w:r>
        <w:t>Discussion</w:t>
      </w:r>
    </w:p>
    <w:p w14:paraId="7D8E4FCE" w14:textId="5204743D" w:rsidR="00C8731E" w:rsidRDefault="00CD69CC" w:rsidP="00626038">
      <w:r>
        <w:t>Do I n</w:t>
      </w:r>
      <w:r w:rsidR="00BB7251">
        <w:t>e</w:t>
      </w:r>
      <w:r>
        <w:t>ed to establish an exchange between the two supp</w:t>
      </w:r>
      <w:r w:rsidR="00BB7251">
        <w:t>l</w:t>
      </w:r>
      <w:r>
        <w:t xml:space="preserve">y chains for the </w:t>
      </w:r>
      <w:r w:rsidR="00BB7251">
        <w:t>2 kinds of thing?</w:t>
      </w:r>
    </w:p>
    <w:p w14:paraId="2EAD9AEE" w14:textId="5B6605CC" w:rsidR="00BB7251" w:rsidRDefault="00BB7251" w:rsidP="00626038">
      <w:r>
        <w:t xml:space="preserve">GS1: </w:t>
      </w:r>
      <w:r w:rsidR="00F24916">
        <w:t xml:space="preserve">If </w:t>
      </w:r>
      <w:r>
        <w:t xml:space="preserve">there are different specs, that means that all the way back to the manufacturer, it is a disjoint supply chain. </w:t>
      </w:r>
    </w:p>
    <w:p w14:paraId="3D7A3226" w14:textId="510C0AF7" w:rsidR="00BB7251" w:rsidRDefault="00BD0132" w:rsidP="00626038">
      <w:r>
        <w:t>So the industrial loo paper does not belong in the retail supply chain</w:t>
      </w:r>
      <w:r w:rsidR="00DE13F8">
        <w:t>.</w:t>
      </w:r>
    </w:p>
    <w:p w14:paraId="4E71C555" w14:textId="03364464" w:rsidR="00BD0132" w:rsidRDefault="00BD0132" w:rsidP="00626038">
      <w:r>
        <w:t xml:space="preserve">However, for emergencies, products are substitutable. </w:t>
      </w:r>
    </w:p>
    <w:p w14:paraId="5DAD63AD" w14:textId="3398A830" w:rsidR="00DE13F8" w:rsidRDefault="00DE13F8" w:rsidP="00800046">
      <w:pPr>
        <w:pStyle w:val="Heading3"/>
      </w:pPr>
      <w:r>
        <w:t>Requirement</w:t>
      </w:r>
    </w:p>
    <w:p w14:paraId="730723F6" w14:textId="560D777A" w:rsidR="00BD0132" w:rsidRDefault="00BD0132" w:rsidP="00626038">
      <w:r>
        <w:t xml:space="preserve">Need to designate what is sufficient and what is not, for given circumstances. </w:t>
      </w:r>
    </w:p>
    <w:p w14:paraId="4E20E4AD" w14:textId="14799F28" w:rsidR="00BD0132" w:rsidRDefault="00BD0132" w:rsidP="00626038">
      <w:r>
        <w:t>e.g. ‘I don’t care which hand sanitizer I get as long as &gt;60% alcohol’</w:t>
      </w:r>
      <w:r w:rsidR="001D17D7">
        <w:t xml:space="preserve">, </w:t>
      </w:r>
      <w:r>
        <w:t xml:space="preserve">then expect different G10s for the different products. </w:t>
      </w:r>
    </w:p>
    <w:p w14:paraId="173EF029" w14:textId="75FBDEA4" w:rsidR="00BD0132" w:rsidRDefault="00BD0132" w:rsidP="00626038">
      <w:r>
        <w:t xml:space="preserve">Can apply in DLT. </w:t>
      </w:r>
      <w:r w:rsidR="001D17D7">
        <w:t xml:space="preserve">Broader ramifications. </w:t>
      </w:r>
    </w:p>
    <w:p w14:paraId="5A993E6D" w14:textId="53FC5A9B" w:rsidR="001D17D7" w:rsidRDefault="009323EE" w:rsidP="00626038">
      <w:r>
        <w:t>MB</w:t>
      </w:r>
      <w:r w:rsidR="00DE13F8">
        <w:t>:</w:t>
      </w:r>
      <w:r>
        <w:t xml:space="preserve"> </w:t>
      </w:r>
      <w:r w:rsidR="00E938EB">
        <w:t>C</w:t>
      </w:r>
      <w:r>
        <w:t>a</w:t>
      </w:r>
      <w:r w:rsidR="00E938EB">
        <w:t xml:space="preserve">n then search on the things I need based on spec as a range of </w:t>
      </w:r>
      <w:r>
        <w:t>acceptable characteristics</w:t>
      </w:r>
    </w:p>
    <w:p w14:paraId="1CBCA817" w14:textId="782970A9" w:rsidR="009323EE" w:rsidRDefault="009323EE" w:rsidP="009323EE">
      <w:pPr>
        <w:pStyle w:val="ListParagraph"/>
        <w:numPr>
          <w:ilvl w:val="0"/>
          <w:numId w:val="3"/>
        </w:numPr>
      </w:pPr>
      <w:r>
        <w:t>Ontology would define characteristics of products</w:t>
      </w:r>
    </w:p>
    <w:p w14:paraId="68D3FCEE" w14:textId="3217B1E0" w:rsidR="009323EE" w:rsidRDefault="009323EE" w:rsidP="009323EE">
      <w:pPr>
        <w:pStyle w:val="ListParagraph"/>
        <w:numPr>
          <w:ilvl w:val="0"/>
          <w:numId w:val="3"/>
        </w:numPr>
      </w:pPr>
      <w:r>
        <w:t xml:space="preserve">These </w:t>
      </w:r>
      <w:r w:rsidR="00742072">
        <w:t>are more and less general</w:t>
      </w:r>
    </w:p>
    <w:p w14:paraId="520FB8D0" w14:textId="54C29636" w:rsidR="00742072" w:rsidRDefault="00742072" w:rsidP="009323EE">
      <w:pPr>
        <w:pStyle w:val="ListParagraph"/>
        <w:numPr>
          <w:ilvl w:val="0"/>
          <w:numId w:val="3"/>
        </w:numPr>
      </w:pPr>
      <w:r>
        <w:t xml:space="preserve">Query on acceptable characteristics should return a range of things that are suitable and a range of things fall outside of that. </w:t>
      </w:r>
    </w:p>
    <w:p w14:paraId="1361AC5F" w14:textId="2B9B4EA5" w:rsidR="009323EE" w:rsidRDefault="00742072" w:rsidP="00626038">
      <w:r>
        <w:t xml:space="preserve">NS: Similar with drugs e.g. generic v </w:t>
      </w:r>
      <w:r w:rsidR="002A7150">
        <w:t xml:space="preserve">non generic. </w:t>
      </w:r>
    </w:p>
    <w:p w14:paraId="0024CD03" w14:textId="72C0F9EF" w:rsidR="002A7150" w:rsidRDefault="002A7150" w:rsidP="00626038">
      <w:r>
        <w:t xml:space="preserve">Ontology should tell me how I exchange those things if I need to. </w:t>
      </w:r>
    </w:p>
    <w:p w14:paraId="6874888F" w14:textId="6CFA8C12" w:rsidR="0007133B" w:rsidRDefault="0007133B" w:rsidP="0007133B">
      <w:r>
        <w:t>So, it seems that there is a need for multipl</w:t>
      </w:r>
      <w:r w:rsidR="00DE13F8">
        <w:t>e</w:t>
      </w:r>
      <w:r>
        <w:t xml:space="preserve"> ontologies</w:t>
      </w:r>
      <w:r w:rsidR="00C62A03">
        <w:t xml:space="preserve">. </w:t>
      </w:r>
    </w:p>
    <w:p w14:paraId="22951ED2" w14:textId="32900A69" w:rsidR="0007133B" w:rsidRDefault="0007133B" w:rsidP="00C62A03">
      <w:pPr>
        <w:pStyle w:val="ListParagraph"/>
        <w:numPr>
          <w:ilvl w:val="0"/>
          <w:numId w:val="8"/>
        </w:numPr>
      </w:pPr>
      <w:r>
        <w:t>One that details with the details of the spec</w:t>
      </w:r>
    </w:p>
    <w:p w14:paraId="320F0018" w14:textId="429EFDDF" w:rsidR="0007133B" w:rsidRDefault="00C62A03" w:rsidP="00C62A03">
      <w:pPr>
        <w:pStyle w:val="ListParagraph"/>
        <w:numPr>
          <w:ilvl w:val="0"/>
          <w:numId w:val="8"/>
        </w:numPr>
      </w:pPr>
      <w:r>
        <w:t xml:space="preserve">The </w:t>
      </w:r>
      <w:r w:rsidR="0007133B">
        <w:t>other is a generic classifier</w:t>
      </w:r>
    </w:p>
    <w:p w14:paraId="0FBB1FF0" w14:textId="1F2F0898" w:rsidR="004421CA" w:rsidRDefault="004421CA" w:rsidP="00C62A03">
      <w:r>
        <w:t>BT: If you build your ontology '</w:t>
      </w:r>
      <w:proofErr w:type="spellStart"/>
      <w:r>
        <w:t>holonically</w:t>
      </w:r>
      <w:proofErr w:type="spellEnd"/>
      <w:r>
        <w:t>' so the abstract can decompose into contexts, you can get there</w:t>
      </w:r>
      <w:r w:rsidR="00C62A03">
        <w:t>.</w:t>
      </w:r>
    </w:p>
    <w:p w14:paraId="24155B58" w14:textId="7D754606" w:rsidR="004421CA" w:rsidRDefault="00D9054F" w:rsidP="00C62A03">
      <w:pPr>
        <w:pStyle w:val="Heading3"/>
      </w:pPr>
      <w:r>
        <w:t>GS1: Global Product Classification</w:t>
      </w:r>
    </w:p>
    <w:p w14:paraId="170C4733" w14:textId="6983D754" w:rsidR="00D9054F" w:rsidRDefault="00D9054F" w:rsidP="00D9054F">
      <w:pPr>
        <w:pStyle w:val="ListParagraph"/>
        <w:numPr>
          <w:ilvl w:val="0"/>
          <w:numId w:val="3"/>
        </w:numPr>
      </w:pPr>
      <w:r>
        <w:t>Not an ontology as we see it</w:t>
      </w:r>
    </w:p>
    <w:p w14:paraId="452A7A50" w14:textId="35E9E85C" w:rsidR="00D9054F" w:rsidRDefault="006F5916" w:rsidP="00D9054F">
      <w:pPr>
        <w:pStyle w:val="ListParagraph"/>
        <w:numPr>
          <w:ilvl w:val="0"/>
          <w:numId w:val="3"/>
        </w:numPr>
      </w:pPr>
      <w:r>
        <w:t>Has more and less general things e.g. this is a Building Product</w:t>
      </w:r>
    </w:p>
    <w:p w14:paraId="0F85B141" w14:textId="0680C62C" w:rsidR="006F5916" w:rsidRDefault="006F5916" w:rsidP="006F5916">
      <w:r>
        <w:t>This is a way to refer to something at a higher level of abst</w:t>
      </w:r>
      <w:r w:rsidR="00A020A2">
        <w:t>r</w:t>
      </w:r>
      <w:r>
        <w:t xml:space="preserve">action </w:t>
      </w:r>
      <w:r w:rsidR="00C62A03">
        <w:t>e</w:t>
      </w:r>
      <w:r>
        <w:t>.g. toilet paper</w:t>
      </w:r>
    </w:p>
    <w:p w14:paraId="42CDC25A" w14:textId="0D8F3A2A" w:rsidR="006F5916" w:rsidRDefault="006F5916" w:rsidP="006F5916">
      <w:r>
        <w:t>If you have v narrow specs (e.g. ventilator) these would be referred to the same</w:t>
      </w:r>
    </w:p>
    <w:p w14:paraId="7AD5F99C" w14:textId="2BB3D786" w:rsidR="006F5916" w:rsidRDefault="00BA6B3F" w:rsidP="00BA6B3F">
      <w:pPr>
        <w:pStyle w:val="Heading3"/>
      </w:pPr>
      <w:r>
        <w:t>Proposals</w:t>
      </w:r>
    </w:p>
    <w:p w14:paraId="5377CAB2" w14:textId="1C162C8D" w:rsidR="00D13D94" w:rsidRDefault="00D13D94" w:rsidP="006F5916">
      <w:r>
        <w:t xml:space="preserve">Work with </w:t>
      </w:r>
      <w:proofErr w:type="spellStart"/>
      <w:r>
        <w:t>EANCom</w:t>
      </w:r>
      <w:proofErr w:type="spellEnd"/>
      <w:r>
        <w:t xml:space="preserve"> and others</w:t>
      </w:r>
    </w:p>
    <w:p w14:paraId="19B7D3A0" w14:textId="07545A39" w:rsidR="00D13D94" w:rsidRDefault="00D13D94" w:rsidP="006F5916">
      <w:r>
        <w:t xml:space="preserve">Have XML spec, EDI oriented, via XML. Same data structure as X12 or </w:t>
      </w:r>
      <w:proofErr w:type="spellStart"/>
      <w:r>
        <w:t>EANCom</w:t>
      </w:r>
      <w:proofErr w:type="spellEnd"/>
      <w:r>
        <w:t xml:space="preserve"> X12</w:t>
      </w:r>
    </w:p>
    <w:p w14:paraId="4A15FAD3" w14:textId="4372F2C4" w:rsidR="00D13D94" w:rsidRDefault="00502277" w:rsidP="006F5916">
      <w:r>
        <w:t xml:space="preserve">Why would you not start with X12 and </w:t>
      </w:r>
      <w:proofErr w:type="spellStart"/>
      <w:r>
        <w:t>EANCom</w:t>
      </w:r>
      <w:proofErr w:type="spellEnd"/>
      <w:r>
        <w:t xml:space="preserve"> for GS1</w:t>
      </w:r>
      <w:r w:rsidR="00BA6B3F">
        <w:t>?</w:t>
      </w:r>
    </w:p>
    <w:p w14:paraId="2B958340" w14:textId="1271AA31" w:rsidR="00502277" w:rsidRDefault="00502277" w:rsidP="00502277">
      <w:pPr>
        <w:pStyle w:val="ListParagraph"/>
        <w:numPr>
          <w:ilvl w:val="0"/>
          <w:numId w:val="3"/>
        </w:numPr>
      </w:pPr>
      <w:r>
        <w:lastRenderedPageBreak/>
        <w:t xml:space="preserve">View as broader level of abstraction than that </w:t>
      </w:r>
    </w:p>
    <w:p w14:paraId="2D9AE302" w14:textId="2DAF436E" w:rsidR="00502277" w:rsidRDefault="00502277" w:rsidP="00502277">
      <w:pPr>
        <w:pStyle w:val="ListParagraph"/>
        <w:numPr>
          <w:ilvl w:val="0"/>
          <w:numId w:val="3"/>
        </w:numPr>
      </w:pPr>
      <w:r>
        <w:t xml:space="preserve">GS1 basis is the UIDs. </w:t>
      </w:r>
    </w:p>
    <w:p w14:paraId="37BAADC6" w14:textId="06836C2C" w:rsidR="00502277" w:rsidRDefault="00502277" w:rsidP="00502277">
      <w:pPr>
        <w:pStyle w:val="ListParagraph"/>
        <w:numPr>
          <w:ilvl w:val="0"/>
          <w:numId w:val="3"/>
        </w:numPr>
      </w:pPr>
      <w:r>
        <w:t>Licensing GS1 company prefixes</w:t>
      </w:r>
    </w:p>
    <w:p w14:paraId="7AD98AC1" w14:textId="1DE5EBC6" w:rsidR="00502277" w:rsidRDefault="00502277" w:rsidP="00502277">
      <w:pPr>
        <w:pStyle w:val="ListParagraph"/>
        <w:numPr>
          <w:ilvl w:val="1"/>
          <w:numId w:val="3"/>
        </w:numPr>
      </w:pPr>
      <w:r>
        <w:t>Create EAN No or UPC No form those</w:t>
      </w:r>
    </w:p>
    <w:p w14:paraId="2DBF7E30" w14:textId="41941187" w:rsidR="00502277" w:rsidRDefault="00502277" w:rsidP="00502277">
      <w:pPr>
        <w:pStyle w:val="ListParagraph"/>
        <w:numPr>
          <w:ilvl w:val="1"/>
          <w:numId w:val="3"/>
        </w:numPr>
      </w:pPr>
      <w:r>
        <w:t>G10 Global location Number</w:t>
      </w:r>
    </w:p>
    <w:p w14:paraId="005A09A5" w14:textId="687134B1" w:rsidR="00502277" w:rsidRDefault="00502277" w:rsidP="00502277">
      <w:pPr>
        <w:pStyle w:val="ListParagraph"/>
        <w:numPr>
          <w:ilvl w:val="1"/>
          <w:numId w:val="3"/>
        </w:numPr>
      </w:pPr>
      <w:r>
        <w:t xml:space="preserve">Other ID keys </w:t>
      </w:r>
    </w:p>
    <w:p w14:paraId="766A25BB" w14:textId="68312CE4" w:rsidR="00502277" w:rsidRDefault="00502277" w:rsidP="00502277">
      <w:pPr>
        <w:pStyle w:val="ListParagraph"/>
        <w:numPr>
          <w:ilvl w:val="2"/>
          <w:numId w:val="3"/>
        </w:numPr>
      </w:pPr>
      <w:r>
        <w:t>Entities, Object, Places as per RFI response</w:t>
      </w:r>
    </w:p>
    <w:p w14:paraId="54287F34" w14:textId="491C292A" w:rsidR="00FF41D2" w:rsidRDefault="00FF41D2" w:rsidP="00FF41D2">
      <w:pPr>
        <w:pStyle w:val="Heading3"/>
      </w:pPr>
      <w:r>
        <w:t>Taxonomies</w:t>
      </w:r>
    </w:p>
    <w:p w14:paraId="2EA5AD86" w14:textId="48EA00AB" w:rsidR="00502277" w:rsidRDefault="007A476F" w:rsidP="00502277">
      <w:r>
        <w:t>MB the ‘Topic’ hierarchy is distinct fro</w:t>
      </w:r>
      <w:r w:rsidR="00BA6B3F">
        <w:t>m</w:t>
      </w:r>
      <w:r>
        <w:t xml:space="preserve"> the ‘Type’ hierarchy</w:t>
      </w:r>
    </w:p>
    <w:p w14:paraId="43DA406E" w14:textId="1F5A7C6F" w:rsidR="007A476F" w:rsidRDefault="007A476F" w:rsidP="00502277">
      <w:r>
        <w:t>e.g</w:t>
      </w:r>
      <w:r w:rsidR="00BA6B3F">
        <w:t>.</w:t>
      </w:r>
      <w:r>
        <w:t xml:space="preserve"> building products – usage (context)</w:t>
      </w:r>
    </w:p>
    <w:p w14:paraId="69CCE3F8" w14:textId="067293D2" w:rsidR="007A476F" w:rsidRDefault="00FF41D2" w:rsidP="00502277">
      <w:r>
        <w:t xml:space="preserve">There </w:t>
      </w:r>
      <w:r w:rsidR="009528F6">
        <w:t>are attributes e.g</w:t>
      </w:r>
      <w:r w:rsidR="00BA6B3F">
        <w:t>.</w:t>
      </w:r>
      <w:r w:rsidR="009528F6">
        <w:t xml:space="preserve"> recyclable, flushable etc. that m</w:t>
      </w:r>
      <w:r>
        <w:t>a</w:t>
      </w:r>
      <w:r w:rsidR="009528F6">
        <w:t xml:space="preserve">y be characteristics of toilet paper in general, whereas the topic taxonomy is that one is an industrial product and the other is </w:t>
      </w:r>
      <w:r w:rsidR="00CA1491">
        <w:t>a domestic product</w:t>
      </w:r>
      <w:r>
        <w:t>.</w:t>
      </w:r>
    </w:p>
    <w:p w14:paraId="6AB11A9B" w14:textId="749DA38C" w:rsidR="00CA1491" w:rsidRDefault="00CA1491" w:rsidP="00502277">
      <w:r>
        <w:t>GS1 – this is what is sufficient from us</w:t>
      </w:r>
      <w:r w:rsidR="00FF41D2">
        <w:t>.</w:t>
      </w:r>
    </w:p>
    <w:p w14:paraId="1F9F4EFF" w14:textId="032CD004" w:rsidR="00CA1491" w:rsidRDefault="00CA1491" w:rsidP="00502277">
      <w:r>
        <w:t>Topic hierarchy – Global Product Classification is OK for this but there are also rules for how you would talk about object</w:t>
      </w:r>
      <w:r w:rsidR="00D93B70">
        <w:t>s</w:t>
      </w:r>
      <w:r>
        <w:t xml:space="preserve"> and supply chains, separate from the different ways.</w:t>
      </w:r>
    </w:p>
    <w:p w14:paraId="3C54C691" w14:textId="4E3102AD" w:rsidR="00CA1491" w:rsidRDefault="00CA1491" w:rsidP="00502277">
      <w:r>
        <w:t xml:space="preserve">So there is an RFP opportunity for the more refined type (generalization) taxonomy. </w:t>
      </w:r>
    </w:p>
    <w:p w14:paraId="10AE3018" w14:textId="7ECF4325" w:rsidR="00D93B70" w:rsidRDefault="00D93B70" w:rsidP="00502277">
      <w:r>
        <w:t>Use case for the standard: Substitutability</w:t>
      </w:r>
      <w:r w:rsidR="00FF41D2">
        <w:t xml:space="preserve"> </w:t>
      </w:r>
      <w:r>
        <w:t>(of products, of components)</w:t>
      </w:r>
    </w:p>
    <w:p w14:paraId="68EF388D" w14:textId="7CE156A0" w:rsidR="006C6C68" w:rsidRDefault="006C6C68" w:rsidP="006C6C68">
      <w:pPr>
        <w:pStyle w:val="Heading3"/>
      </w:pPr>
      <w:r>
        <w:t>Use Case</w:t>
      </w:r>
    </w:p>
    <w:p w14:paraId="6BC54237" w14:textId="252B823D" w:rsidR="006C6C68" w:rsidRDefault="00863C3B" w:rsidP="006C6C68">
      <w:r w:rsidRPr="00863C3B">
        <w:t>So,</w:t>
      </w:r>
      <w:r w:rsidR="00FF41D2">
        <w:t xml:space="preserve"> </w:t>
      </w:r>
      <w:r w:rsidRPr="00863C3B">
        <w:t>my question basically is how do we facilitate exchanges</w:t>
      </w:r>
      <w:r w:rsidR="00FF41D2">
        <w:t>?</w:t>
      </w:r>
      <w:r w:rsidRPr="00863C3B">
        <w:t xml:space="preserve"> Exchanges</w:t>
      </w:r>
      <w:r w:rsidR="00FF41D2">
        <w:t xml:space="preserve"> </w:t>
      </w:r>
      <w:r w:rsidRPr="00863C3B">
        <w:t>might be beyond the original usage. Paper serv</w:t>
      </w:r>
      <w:r w:rsidR="00FF41D2">
        <w:t>i</w:t>
      </w:r>
      <w:r w:rsidRPr="00863C3B">
        <w:t>ettes are not paper towels, but they have some shared attributes. Can we excha</w:t>
      </w:r>
      <w:r w:rsidR="00FF41D2">
        <w:t>n</w:t>
      </w:r>
      <w:r w:rsidRPr="00863C3B">
        <w:t>ge at the attribute level</w:t>
      </w:r>
      <w:r w:rsidR="00FF41D2">
        <w:t>?</w:t>
      </w:r>
    </w:p>
    <w:p w14:paraId="28F0A23A" w14:textId="70AE6A28" w:rsidR="00863C3B" w:rsidRDefault="00D552CB" w:rsidP="00FF41D2">
      <w:pPr>
        <w:pStyle w:val="ListParagraph"/>
        <w:numPr>
          <w:ilvl w:val="0"/>
          <w:numId w:val="9"/>
        </w:numPr>
      </w:pPr>
      <w:r w:rsidRPr="00D552CB">
        <w:t xml:space="preserve">Are </w:t>
      </w:r>
      <w:r w:rsidR="008335FF" w:rsidRPr="00D552CB">
        <w:t>cotton</w:t>
      </w:r>
      <w:r w:rsidRPr="00D552CB">
        <w:t xml:space="preserve"> balls exchang</w:t>
      </w:r>
      <w:r w:rsidR="00FF41D2">
        <w:t>e</w:t>
      </w:r>
      <w:r w:rsidRPr="00D552CB">
        <w:t>able with tissue paper</w:t>
      </w:r>
      <w:r w:rsidR="00FF41D2">
        <w:t>?</w:t>
      </w:r>
    </w:p>
    <w:p w14:paraId="1628CB03" w14:textId="6E2B654F" w:rsidR="00D552CB" w:rsidRPr="006C6C68" w:rsidRDefault="00E43D49" w:rsidP="00FF41D2">
      <w:pPr>
        <w:pStyle w:val="ListParagraph"/>
        <w:numPr>
          <w:ilvl w:val="0"/>
          <w:numId w:val="9"/>
        </w:numPr>
      </w:pPr>
      <w:r w:rsidRPr="00E43D49">
        <w:t>is tissue paper exchange</w:t>
      </w:r>
      <w:r w:rsidR="00FF41D2">
        <w:t>a</w:t>
      </w:r>
      <w:r w:rsidRPr="00E43D49">
        <w:t>ble with toilet paper</w:t>
      </w:r>
      <w:r w:rsidR="00FF41D2">
        <w:t>?</w:t>
      </w:r>
    </w:p>
    <w:p w14:paraId="5ECECC93" w14:textId="1FC2DD3A" w:rsidR="00D93B70" w:rsidRDefault="005F4197" w:rsidP="00502277">
      <w:r w:rsidRPr="005F4197">
        <w:t>They a</w:t>
      </w:r>
      <w:r w:rsidR="00FF41D2">
        <w:t>re</w:t>
      </w:r>
      <w:r w:rsidRPr="005F4197">
        <w:t xml:space="preserve"> different 'Bricks' in the GS1 Global Product Classification</w:t>
      </w:r>
      <w:r w:rsidR="00FF41D2">
        <w:t>.</w:t>
      </w:r>
    </w:p>
    <w:p w14:paraId="5DB68D48" w14:textId="1BBC3ED3" w:rsidR="005F4197" w:rsidRDefault="002F6591" w:rsidP="00502277">
      <w:r w:rsidRPr="002F6591">
        <w:t>I think judging whether they are substitutable is up to the beholder</w:t>
      </w:r>
      <w:r w:rsidR="00FF41D2">
        <w:t>.</w:t>
      </w:r>
    </w:p>
    <w:p w14:paraId="67172CE4" w14:textId="3440CDC5" w:rsidR="002F6591" w:rsidRDefault="002F6591" w:rsidP="00502277">
      <w:r>
        <w:t xml:space="preserve">Need not just 1:many classification </w:t>
      </w:r>
      <w:r w:rsidR="00233EE2">
        <w:t>b</w:t>
      </w:r>
      <w:r>
        <w:t xml:space="preserve">ut an attribution. </w:t>
      </w:r>
    </w:p>
    <w:p w14:paraId="62AE4C55" w14:textId="77777777" w:rsidR="008335FF" w:rsidRDefault="002F6591" w:rsidP="00E5379F">
      <w:pPr>
        <w:pStyle w:val="Heading3"/>
      </w:pPr>
      <w:r>
        <w:t xml:space="preserve">Another context: </w:t>
      </w:r>
    </w:p>
    <w:p w14:paraId="6F673492" w14:textId="7C1CFACC" w:rsidR="002F6591" w:rsidRDefault="002F6591" w:rsidP="008335FF">
      <w:pPr>
        <w:pStyle w:val="ListParagraph"/>
        <w:numPr>
          <w:ilvl w:val="0"/>
          <w:numId w:val="4"/>
        </w:numPr>
      </w:pPr>
      <w:r>
        <w:t>Food substitution</w:t>
      </w:r>
    </w:p>
    <w:p w14:paraId="7ECE4C1B" w14:textId="4B373E81" w:rsidR="008335FF" w:rsidRDefault="008335FF" w:rsidP="008335FF">
      <w:pPr>
        <w:pStyle w:val="ListParagraph"/>
        <w:numPr>
          <w:ilvl w:val="0"/>
          <w:numId w:val="4"/>
        </w:numPr>
      </w:pPr>
      <w:r>
        <w:t>Vehicle substitution</w:t>
      </w:r>
    </w:p>
    <w:p w14:paraId="2165C63D" w14:textId="45D79D11" w:rsidR="008335FF" w:rsidRDefault="008335FF" w:rsidP="008335FF">
      <w:pPr>
        <w:pStyle w:val="ListParagraph"/>
        <w:numPr>
          <w:ilvl w:val="0"/>
          <w:numId w:val="4"/>
        </w:numPr>
      </w:pPr>
      <w:r>
        <w:t>Drugs substitution</w:t>
      </w:r>
    </w:p>
    <w:p w14:paraId="7BB1760E" w14:textId="09D8B50B" w:rsidR="008335FF" w:rsidRDefault="008335FF" w:rsidP="008335FF">
      <w:r>
        <w:t>Question is ‘are these substitutable for a (legitimate) exchange?’</w:t>
      </w:r>
    </w:p>
    <w:p w14:paraId="59A62EC7" w14:textId="5F4805E2" w:rsidR="008335FF" w:rsidRDefault="00FF41D2" w:rsidP="00DA7963">
      <w:pPr>
        <w:pStyle w:val="ListParagraph"/>
        <w:numPr>
          <w:ilvl w:val="0"/>
          <w:numId w:val="10"/>
        </w:numPr>
      </w:pPr>
      <w:r>
        <w:t>e.</w:t>
      </w:r>
      <w:r w:rsidR="008335FF">
        <w:t>g. Thai v Italian Basil.</w:t>
      </w:r>
    </w:p>
    <w:p w14:paraId="0AE2AB5F" w14:textId="7A9ECF50" w:rsidR="008335FF" w:rsidRDefault="00D70F35" w:rsidP="008335FF">
      <w:r>
        <w:t xml:space="preserve">Might want to augment a substituted item. </w:t>
      </w:r>
    </w:p>
    <w:p w14:paraId="39842B52" w14:textId="056C13F1" w:rsidR="00D70F35" w:rsidRDefault="00D70F35" w:rsidP="008335FF">
      <w:r>
        <w:t xml:space="preserve">Would not change the ontology of the items but there are differences in attribute, such that you might need to make up. </w:t>
      </w:r>
    </w:p>
    <w:p w14:paraId="1E9715BD" w14:textId="443DE66D" w:rsidR="00DA7963" w:rsidRDefault="00DA7963" w:rsidP="00E5379F">
      <w:pPr>
        <w:pStyle w:val="Heading3"/>
      </w:pPr>
      <w:r>
        <w:lastRenderedPageBreak/>
        <w:t>Example</w:t>
      </w:r>
    </w:p>
    <w:p w14:paraId="1E45C19F" w14:textId="44F24D95" w:rsidR="00D70F35" w:rsidRDefault="003C6118" w:rsidP="008335FF">
      <w:r>
        <w:t xml:space="preserve">The Pinto car. Had a bolt that </w:t>
      </w:r>
      <w:r w:rsidR="00905261">
        <w:t xml:space="preserve">was out of stock. Substituted a similar bolt from another vehicle line. But the bolt was longer </w:t>
      </w:r>
      <w:r w:rsidR="001D7CCB">
        <w:t>–</w:t>
      </w:r>
      <w:r w:rsidR="00905261">
        <w:t xml:space="preserve"> </w:t>
      </w:r>
      <w:r w:rsidR="001D7CCB">
        <w:t xml:space="preserve">connecting with the gas tank. </w:t>
      </w:r>
    </w:p>
    <w:p w14:paraId="51295B9C" w14:textId="1C83AFB8" w:rsidR="001D7CCB" w:rsidRDefault="001D7CCB" w:rsidP="008335FF">
      <w:r>
        <w:t>This relates to specification (and impact review)</w:t>
      </w:r>
    </w:p>
    <w:p w14:paraId="02F8E324" w14:textId="03892CA4" w:rsidR="001D7CCB" w:rsidRDefault="007317EE" w:rsidP="008335FF">
      <w:r>
        <w:t xml:space="preserve">See also security audits in software BoM. </w:t>
      </w:r>
    </w:p>
    <w:p w14:paraId="40824B39" w14:textId="3ABB6F4A" w:rsidR="007317EE" w:rsidRDefault="00F61439" w:rsidP="008335FF">
      <w:r>
        <w:t xml:space="preserve">If the spec / ontology </w:t>
      </w:r>
      <w:r w:rsidR="006F41D8">
        <w:t>is not the same, then substitution is completely dependent o</w:t>
      </w:r>
      <w:r w:rsidR="00AE21F2">
        <w:t>n</w:t>
      </w:r>
      <w:r w:rsidR="006F41D8">
        <w:t xml:space="preserve"> the </w:t>
      </w:r>
      <w:r w:rsidR="00AE21F2">
        <w:t>u</w:t>
      </w:r>
      <w:r w:rsidR="006F41D8">
        <w:t>sage context</w:t>
      </w:r>
      <w:r w:rsidR="00AE21F2">
        <w:t>.</w:t>
      </w:r>
    </w:p>
    <w:p w14:paraId="01977EDD" w14:textId="792664C4" w:rsidR="006F41D8" w:rsidRDefault="00B72EE5" w:rsidP="008335FF">
      <w:r>
        <w:t xml:space="preserve">BT: </w:t>
      </w:r>
      <w:r w:rsidRPr="00B72EE5">
        <w:t>The beholder is the context... ;0</w:t>
      </w:r>
    </w:p>
    <w:p w14:paraId="50F4B341" w14:textId="3C4BB449" w:rsidR="00B72EE5" w:rsidRDefault="00B72EE5" w:rsidP="008335FF">
      <w:r>
        <w:t xml:space="preserve">Relates to ‘commodity’ in a broad sense. </w:t>
      </w:r>
    </w:p>
    <w:p w14:paraId="3F5030D5" w14:textId="3F18DD79" w:rsidR="00B72EE5" w:rsidRDefault="00B72EE5" w:rsidP="008335FF">
      <w:r>
        <w:t>Commodity as usage. Really affordances.</w:t>
      </w:r>
    </w:p>
    <w:p w14:paraId="1FF6188F" w14:textId="7C36D49F" w:rsidR="00B72EE5" w:rsidRDefault="00752525" w:rsidP="008335FF">
      <w:r>
        <w:t xml:space="preserve">BT: </w:t>
      </w:r>
      <w:r w:rsidRPr="00752525">
        <w:t>In Ontology Summit 2020 yesterday we has a fellow doing a CAD Parts on</w:t>
      </w:r>
      <w:r w:rsidR="00A636D6">
        <w:t>t</w:t>
      </w:r>
      <w:r w:rsidRPr="00752525">
        <w:t>ology, and was struggling with the same thing:  what aspects of a part were needed to make it useful...</w:t>
      </w:r>
    </w:p>
    <w:p w14:paraId="205813C9" w14:textId="029DAEE0" w:rsidR="00752525" w:rsidRDefault="00752525" w:rsidP="008335FF">
      <w:r>
        <w:t>(M</w:t>
      </w:r>
      <w:r w:rsidR="007507E4">
        <w:t>B</w:t>
      </w:r>
      <w:r>
        <w:t xml:space="preserve"> to find the link)</w:t>
      </w:r>
    </w:p>
    <w:p w14:paraId="412E4761" w14:textId="119CFEE2" w:rsidR="00752525" w:rsidRDefault="007507E4" w:rsidP="008335FF">
      <w:r>
        <w:t xml:space="preserve">Context is what usage and to whom. </w:t>
      </w:r>
    </w:p>
    <w:p w14:paraId="4EEACECF" w14:textId="1D2FC800" w:rsidR="007507E4" w:rsidRDefault="00F062C7" w:rsidP="008335FF">
      <w:r>
        <w:t>Salt – at some use case level it can be exchange</w:t>
      </w:r>
      <w:r w:rsidR="00A636D6">
        <w:t>d</w:t>
      </w:r>
      <w:r>
        <w:t xml:space="preserve">. At some other use case level e.g. specific recipe and flavor (like the basil) then I can’t exchange it. </w:t>
      </w:r>
    </w:p>
    <w:p w14:paraId="352FC131" w14:textId="49285672" w:rsidR="00F062C7" w:rsidRDefault="00F062C7" w:rsidP="00A636D6">
      <w:pPr>
        <w:pStyle w:val="Heading3"/>
      </w:pPr>
      <w:r>
        <w:t xml:space="preserve">Requirements: </w:t>
      </w:r>
    </w:p>
    <w:p w14:paraId="2B892D54" w14:textId="73B091BB" w:rsidR="00F062C7" w:rsidRDefault="00F062C7" w:rsidP="008335FF">
      <w:r>
        <w:t>Define an ‘exchange’</w:t>
      </w:r>
    </w:p>
    <w:p w14:paraId="57D396D0" w14:textId="7E85AB0F" w:rsidR="00F062C7" w:rsidRDefault="00DA7091" w:rsidP="008335FF">
      <w:r>
        <w:t>“</w:t>
      </w:r>
      <w:r w:rsidR="00F062C7">
        <w:t>Cont</w:t>
      </w:r>
      <w:r w:rsidR="00070DA9">
        <w:t>ext</w:t>
      </w:r>
      <w:r>
        <w:t>”</w:t>
      </w:r>
      <w:r w:rsidR="00070DA9">
        <w:t xml:space="preserve"> when you do an exchange</w:t>
      </w:r>
    </w:p>
    <w:p w14:paraId="06D030FA" w14:textId="2B4A1523" w:rsidR="00690F34" w:rsidRDefault="001553D8" w:rsidP="008335FF">
      <w:r>
        <w:t>Exchange (IS the context, so context is not a piece of that!):</w:t>
      </w:r>
    </w:p>
    <w:p w14:paraId="5419AB3E" w14:textId="73F317D4" w:rsidR="007F79F6" w:rsidRDefault="007F79F6" w:rsidP="008335FF">
      <w:r>
        <w:t>What is the aspect of the salt that makes it useful? What aspects are you looking for?</w:t>
      </w:r>
      <w:r w:rsidR="00F9076D">
        <w:t xml:space="preserve"> E.g. iodine in salt for thyroid.</w:t>
      </w:r>
    </w:p>
    <w:p w14:paraId="6C65CEAA" w14:textId="70286831" w:rsidR="001553D8" w:rsidRDefault="0055000F" w:rsidP="008335FF">
      <w:r>
        <w:t xml:space="preserve">‘Exchange’ </w:t>
      </w:r>
      <w:r w:rsidR="007F79F6">
        <w:t>Consists of:</w:t>
      </w:r>
    </w:p>
    <w:p w14:paraId="6DD4DE1E" w14:textId="1FF493D8" w:rsidR="007F79F6" w:rsidRDefault="007F79F6" w:rsidP="007F79F6">
      <w:pPr>
        <w:pStyle w:val="ListParagraph"/>
        <w:numPr>
          <w:ilvl w:val="0"/>
          <w:numId w:val="5"/>
        </w:numPr>
      </w:pPr>
      <w:r>
        <w:t>Task</w:t>
      </w:r>
    </w:p>
    <w:p w14:paraId="04D8773A" w14:textId="554EE932" w:rsidR="00F9076D" w:rsidRDefault="00F9076D" w:rsidP="007F79F6">
      <w:pPr>
        <w:pStyle w:val="ListParagraph"/>
        <w:numPr>
          <w:ilvl w:val="0"/>
          <w:numId w:val="5"/>
        </w:numPr>
      </w:pPr>
      <w:r>
        <w:t>Person</w:t>
      </w:r>
    </w:p>
    <w:p w14:paraId="4F551355" w14:textId="6697AE35" w:rsidR="00F9076D" w:rsidRDefault="00E43AD8" w:rsidP="00F9076D">
      <w:r>
        <w:t>Can task be broken own in all the says?</w:t>
      </w:r>
    </w:p>
    <w:p w14:paraId="64030284" w14:textId="399755B7" w:rsidR="00E43AD8" w:rsidRDefault="00712A44" w:rsidP="00F9076D">
      <w:r>
        <w:t>Recipe</w:t>
      </w:r>
      <w:r w:rsidR="00E43AD8">
        <w:t xml:space="preserve"> / specification for how a thing is used</w:t>
      </w:r>
    </w:p>
    <w:p w14:paraId="78E5611E" w14:textId="79D0C38A" w:rsidR="00E43AD8" w:rsidRDefault="00E43AD8" w:rsidP="00E43AD8">
      <w:pPr>
        <w:pStyle w:val="ListParagraph"/>
        <w:numPr>
          <w:ilvl w:val="0"/>
          <w:numId w:val="3"/>
        </w:numPr>
      </w:pPr>
      <w:proofErr w:type="spellStart"/>
      <w:r>
        <w:t>E.g</w:t>
      </w:r>
      <w:proofErr w:type="spellEnd"/>
      <w:r>
        <w:t xml:space="preserve"> spec for a component (li</w:t>
      </w:r>
      <w:r w:rsidR="0044064E">
        <w:t>k</w:t>
      </w:r>
      <w:r>
        <w:t>e the OS thing)? Is that Task?</w:t>
      </w:r>
    </w:p>
    <w:p w14:paraId="0CF2C56F" w14:textId="2114E0A9" w:rsidR="00E43AD8" w:rsidRDefault="00712A44" w:rsidP="00E43AD8">
      <w:r>
        <w:t>Can it be done by trawling all the aspects of Context (Who what when where why how)</w:t>
      </w:r>
    </w:p>
    <w:p w14:paraId="38FB6B24" w14:textId="3B5CC707" w:rsidR="00712A44" w:rsidRDefault="00712A44" w:rsidP="00E43AD8">
      <w:r>
        <w:t>Then Exchange is defined by specializations of:</w:t>
      </w:r>
    </w:p>
    <w:p w14:paraId="5B6300E1" w14:textId="4596642E" w:rsidR="00712A44" w:rsidRDefault="00712A44" w:rsidP="00712A44">
      <w:pPr>
        <w:pStyle w:val="ListParagraph"/>
        <w:numPr>
          <w:ilvl w:val="0"/>
          <w:numId w:val="6"/>
        </w:numPr>
      </w:pPr>
      <w:r>
        <w:t>Who</w:t>
      </w:r>
      <w:r w:rsidR="00982778">
        <w:t xml:space="preserve"> </w:t>
      </w:r>
      <w:r>
        <w:t>(person)</w:t>
      </w:r>
    </w:p>
    <w:p w14:paraId="016B2062" w14:textId="3E351B0C" w:rsidR="00712A44" w:rsidRDefault="00712A44" w:rsidP="00712A44">
      <w:pPr>
        <w:pStyle w:val="ListParagraph"/>
        <w:numPr>
          <w:ilvl w:val="0"/>
          <w:numId w:val="6"/>
        </w:numPr>
      </w:pPr>
      <w:r>
        <w:t>What (task you are trying to achieve)</w:t>
      </w:r>
    </w:p>
    <w:p w14:paraId="00387A98" w14:textId="7AF087C4" w:rsidR="00712A44" w:rsidRDefault="00712A44" w:rsidP="00712A44">
      <w:pPr>
        <w:pStyle w:val="ListParagraph"/>
        <w:numPr>
          <w:ilvl w:val="0"/>
          <w:numId w:val="6"/>
        </w:numPr>
      </w:pPr>
      <w:r>
        <w:t>When (when is it appropriate to make the substitution)</w:t>
      </w:r>
    </w:p>
    <w:p w14:paraId="56F5A419" w14:textId="73B43D9D" w:rsidR="00712A44" w:rsidRDefault="00712A44" w:rsidP="00712A44">
      <w:pPr>
        <w:pStyle w:val="ListParagraph"/>
        <w:numPr>
          <w:ilvl w:val="0"/>
          <w:numId w:val="6"/>
        </w:numPr>
      </w:pPr>
      <w:r>
        <w:t>Where (location</w:t>
      </w:r>
      <w:r w:rsidR="00EC5518">
        <w:t xml:space="preserve"> of the substitution)</w:t>
      </w:r>
    </w:p>
    <w:p w14:paraId="71384DE3" w14:textId="358E2416" w:rsidR="00712A44" w:rsidRDefault="00712A44" w:rsidP="00712A44">
      <w:pPr>
        <w:pStyle w:val="ListParagraph"/>
        <w:numPr>
          <w:ilvl w:val="0"/>
          <w:numId w:val="6"/>
        </w:numPr>
      </w:pPr>
      <w:proofErr w:type="spellStart"/>
      <w:r>
        <w:t>hoW</w:t>
      </w:r>
      <w:proofErr w:type="spellEnd"/>
      <w:r w:rsidR="00EC5518">
        <w:t xml:space="preserve"> – Recipe, specification etc. (the Basil, the part for a ventilator)</w:t>
      </w:r>
    </w:p>
    <w:p w14:paraId="2D4805EA" w14:textId="07E14AE4" w:rsidR="00712A44" w:rsidRDefault="00712A44" w:rsidP="00712A44">
      <w:pPr>
        <w:pStyle w:val="ListParagraph"/>
        <w:numPr>
          <w:ilvl w:val="0"/>
          <w:numId w:val="6"/>
        </w:numPr>
      </w:pPr>
      <w:r>
        <w:lastRenderedPageBreak/>
        <w:t>Why</w:t>
      </w:r>
      <w:r w:rsidR="00EC5518">
        <w:t xml:space="preserve"> </w:t>
      </w:r>
      <w:r w:rsidR="009A32AA">
        <w:t>–</w:t>
      </w:r>
      <w:r w:rsidR="00EC5518">
        <w:t xml:space="preserve"> </w:t>
      </w:r>
      <w:r w:rsidR="009A32AA">
        <w:t xml:space="preserve">the scenario that drives the use case – why does the person want what they want = </w:t>
      </w:r>
      <w:r w:rsidR="003E2391">
        <w:t>Goals</w:t>
      </w:r>
    </w:p>
    <w:p w14:paraId="6902AED8" w14:textId="144CA088" w:rsidR="003E2391" w:rsidRDefault="003E2391" w:rsidP="003E2391">
      <w:r>
        <w:t xml:space="preserve">Exchange rules – for currency exchanges there are many </w:t>
      </w:r>
      <w:r w:rsidR="00982778">
        <w:t xml:space="preserve">rules. </w:t>
      </w:r>
    </w:p>
    <w:p w14:paraId="5AB75074" w14:textId="55F42C19" w:rsidR="00982778" w:rsidRDefault="006961EC" w:rsidP="003E2391">
      <w:r>
        <w:t>Constraints e.g. regulatory</w:t>
      </w:r>
    </w:p>
    <w:p w14:paraId="134CA436" w14:textId="66805C96" w:rsidR="00587B59" w:rsidRDefault="00572D72" w:rsidP="00572D72">
      <w:pPr>
        <w:pStyle w:val="Heading3"/>
      </w:pPr>
      <w:r>
        <w:t>Resolution</w:t>
      </w:r>
    </w:p>
    <w:p w14:paraId="656CCC18" w14:textId="1B91B6B6" w:rsidR="00572D72" w:rsidRDefault="006A6D42" w:rsidP="00572D72">
      <w:r>
        <w:t>Ontology of the things (or at least</w:t>
      </w:r>
      <w:r w:rsidR="003B0E2F">
        <w:t>, the approach to how the things are ontologized</w:t>
      </w:r>
    </w:p>
    <w:p w14:paraId="401B2335" w14:textId="1F358386" w:rsidR="003B0E2F" w:rsidRDefault="003B0E2F" w:rsidP="003B0E2F">
      <w:pPr>
        <w:pStyle w:val="ListParagraph"/>
        <w:numPr>
          <w:ilvl w:val="0"/>
          <w:numId w:val="3"/>
        </w:numPr>
      </w:pPr>
      <w:r>
        <w:t>Add the stuff about Topic versus Generalization taxonomies</w:t>
      </w:r>
    </w:p>
    <w:p w14:paraId="63037196" w14:textId="41951400" w:rsidR="003B0E2F" w:rsidRDefault="009F5931" w:rsidP="003B0E2F">
      <w:r>
        <w:t>Ontology of the usage context in which a substitution is to be made – th</w:t>
      </w:r>
      <w:r w:rsidR="00C95147">
        <w:t>a</w:t>
      </w:r>
      <w:r>
        <w:t>t would have specialization of the Who What etc. (and the Why)</w:t>
      </w:r>
      <w:r w:rsidR="00C95147">
        <w:t>.</w:t>
      </w:r>
    </w:p>
    <w:p w14:paraId="0F2D0E68" w14:textId="2ADA6C8A" w:rsidR="006D6D8E" w:rsidRDefault="00942B01" w:rsidP="003B0E2F">
      <w:r>
        <w:t xml:space="preserve">The </w:t>
      </w:r>
      <w:r w:rsidR="006D6D8E">
        <w:t xml:space="preserve">ontology of the usage context IS the requirements for what the ontology of the used things (subject matter) needs to look like. </w:t>
      </w:r>
    </w:p>
    <w:p w14:paraId="49088035" w14:textId="1AC54A13" w:rsidR="006D6D8E" w:rsidRDefault="006D6D8E" w:rsidP="003B0E2F">
      <w:pPr>
        <w:pStyle w:val="ListParagraph"/>
        <w:numPr>
          <w:ilvl w:val="0"/>
          <w:numId w:val="3"/>
        </w:numPr>
      </w:pPr>
      <w:r>
        <w:t>Also talk to the topic v type taxonomies)</w:t>
      </w:r>
    </w:p>
    <w:p w14:paraId="16CDD371" w14:textId="1DB7896E" w:rsidR="00C95147" w:rsidRDefault="004C73C7" w:rsidP="004C73C7">
      <w:pPr>
        <w:pStyle w:val="Heading2"/>
      </w:pPr>
      <w:r>
        <w:t>Identification</w:t>
      </w:r>
    </w:p>
    <w:p w14:paraId="2520023A" w14:textId="6AB5354D" w:rsidR="00F505A4" w:rsidRPr="00F505A4" w:rsidRDefault="00F505A4" w:rsidP="00F505A4">
      <w:r>
        <w:t xml:space="preserve">Potential RFP around Self-sovereign identity. Richard </w:t>
      </w:r>
      <w:proofErr w:type="spellStart"/>
      <w:r>
        <w:t>Soley</w:t>
      </w:r>
      <w:proofErr w:type="spellEnd"/>
      <w:r>
        <w:t xml:space="preserve"> has connected us with a group do researchers in Europe dealing with a sub-type of this called Disposable IDs. </w:t>
      </w:r>
    </w:p>
    <w:p w14:paraId="20CB5A6D" w14:textId="3F8F17DD" w:rsidR="004C73C7" w:rsidRDefault="00A74F4F" w:rsidP="004C73C7">
      <w:r w:rsidRPr="00A74F4F">
        <w:rPr>
          <w:b/>
          <w:bCs/>
        </w:rPr>
        <w:t>Note:</w:t>
      </w:r>
      <w:r>
        <w:t xml:space="preserve"> </w:t>
      </w:r>
      <w:r w:rsidR="004F0BE6">
        <w:t>Identification</w:t>
      </w:r>
      <w:r w:rsidR="004C73C7">
        <w:t xml:space="preserve"> v Identity</w:t>
      </w:r>
    </w:p>
    <w:p w14:paraId="4ED18FAD" w14:textId="31878DE8" w:rsidR="004C73C7" w:rsidRDefault="004C73C7" w:rsidP="004C73C7">
      <w:pPr>
        <w:pStyle w:val="Heading3"/>
      </w:pPr>
      <w:proofErr w:type="spellStart"/>
      <w:r>
        <w:t>Self Sovereign</w:t>
      </w:r>
      <w:proofErr w:type="spellEnd"/>
      <w:r>
        <w:t xml:space="preserve"> Identity </w:t>
      </w:r>
    </w:p>
    <w:p w14:paraId="385BC164" w14:textId="630378F7" w:rsidR="004C73C7" w:rsidRDefault="00A74F4F" w:rsidP="004C73C7">
      <w:r>
        <w:t xml:space="preserve">Potential </w:t>
      </w:r>
      <w:r w:rsidR="004C73C7">
        <w:t>RFP for SSID</w:t>
      </w:r>
      <w:r>
        <w:t>?</w:t>
      </w:r>
    </w:p>
    <w:p w14:paraId="7D788B93" w14:textId="16F56B8A" w:rsidR="004C73C7" w:rsidRDefault="004C73C7" w:rsidP="004C73C7">
      <w:pPr>
        <w:pStyle w:val="ListParagraph"/>
        <w:numPr>
          <w:ilvl w:val="0"/>
          <w:numId w:val="3"/>
        </w:numPr>
      </w:pPr>
      <w:r>
        <w:t>There are various things out there</w:t>
      </w:r>
    </w:p>
    <w:p w14:paraId="602B5C55" w14:textId="1AA1110A" w:rsidR="001F6A45" w:rsidRDefault="001F6A45" w:rsidP="001F6A45">
      <w:r>
        <w:t xml:space="preserve">BT: </w:t>
      </w:r>
      <w:r w:rsidRPr="001F6A45">
        <w:t xml:space="preserve">How does various </w:t>
      </w:r>
      <w:proofErr w:type="spellStart"/>
      <w:r w:rsidRPr="001F6A45">
        <w:t>SciFi</w:t>
      </w:r>
      <w:proofErr w:type="spellEnd"/>
      <w:r w:rsidRPr="001F6A45">
        <w:t xml:space="preserve"> handle virtual identities (e.g. Stephenson's book Snow Crash)?</w:t>
      </w:r>
    </w:p>
    <w:p w14:paraId="301768CD" w14:textId="1AB9CB14" w:rsidR="001F6A45" w:rsidRDefault="00607D75" w:rsidP="00A74F4F">
      <w:pPr>
        <w:pStyle w:val="ListParagraph"/>
        <w:numPr>
          <w:ilvl w:val="0"/>
          <w:numId w:val="12"/>
        </w:numPr>
      </w:pPr>
      <w:r>
        <w:t>Virtual v Real</w:t>
      </w:r>
    </w:p>
    <w:p w14:paraId="64B071E4" w14:textId="10290F31" w:rsidR="00607D75" w:rsidRDefault="00607D75" w:rsidP="00A74F4F">
      <w:pPr>
        <w:pStyle w:val="ListParagraph"/>
        <w:numPr>
          <w:ilvl w:val="0"/>
          <w:numId w:val="12"/>
        </w:numPr>
      </w:pPr>
      <w:r>
        <w:t xml:space="preserve">Which </w:t>
      </w:r>
      <w:r w:rsidR="002E1933">
        <w:t>of</w:t>
      </w:r>
      <w:r>
        <w:t xml:space="preserve"> the denizens of the virtual world correspond to which people in the physical world</w:t>
      </w:r>
    </w:p>
    <w:p w14:paraId="53FBFF83" w14:textId="42B60F6A" w:rsidR="00607D75" w:rsidRDefault="00607D75" w:rsidP="001F6A45">
      <w:r>
        <w:t>Also brings us to Avatars</w:t>
      </w:r>
      <w:r w:rsidR="009D3E71">
        <w:t>.</w:t>
      </w:r>
    </w:p>
    <w:p w14:paraId="5D7A2468" w14:textId="029574CE" w:rsidR="009D3E71" w:rsidRDefault="00170DA6" w:rsidP="001F6A45">
      <w:r>
        <w:t xml:space="preserve">MB: </w:t>
      </w:r>
      <w:r w:rsidR="009D3E71">
        <w:t>Identity v Identification</w:t>
      </w:r>
      <w:r>
        <w:t xml:space="preserve"> -  not the same thing</w:t>
      </w:r>
    </w:p>
    <w:p w14:paraId="2A5DBAD7" w14:textId="77777777" w:rsidR="002E1933" w:rsidRDefault="00642CF0" w:rsidP="002E1933">
      <w:pPr>
        <w:pStyle w:val="Heading3"/>
      </w:pPr>
      <w:r>
        <w:t>Next steps</w:t>
      </w:r>
    </w:p>
    <w:p w14:paraId="6A9AAAA9" w14:textId="3E72F429" w:rsidR="009D3E71" w:rsidRDefault="002E1933" w:rsidP="001F6A45">
      <w:r>
        <w:t xml:space="preserve">Research </w:t>
      </w:r>
      <w:r w:rsidR="00642CF0">
        <w:t xml:space="preserve">and think about </w:t>
      </w:r>
      <w:proofErr w:type="spellStart"/>
      <w:r w:rsidR="00642CF0">
        <w:t>IdentitY</w:t>
      </w:r>
      <w:proofErr w:type="spellEnd"/>
      <w:r w:rsidR="00642CF0">
        <w:t xml:space="preserve"> (not </w:t>
      </w:r>
      <w:proofErr w:type="spellStart"/>
      <w:r w:rsidR="00642CF0">
        <w:t>identifiCATION</w:t>
      </w:r>
      <w:proofErr w:type="spellEnd"/>
      <w:r w:rsidR="00642CF0">
        <w:t>)</w:t>
      </w:r>
    </w:p>
    <w:p w14:paraId="56E6948F" w14:textId="068A869E" w:rsidR="00642CF0" w:rsidRDefault="00642CF0" w:rsidP="001F6A45">
      <w:r>
        <w:t xml:space="preserve">See also W3C: </w:t>
      </w:r>
    </w:p>
    <w:p w14:paraId="0B5B1F10" w14:textId="6347CA1D" w:rsidR="00642CF0" w:rsidRDefault="00170DA6" w:rsidP="001F6A45">
      <w:hyperlink r:id="rId5" w:history="1">
        <w:r w:rsidR="00614B63">
          <w:rPr>
            <w:rStyle w:val="Hyperlink"/>
          </w:rPr>
          <w:t>https://www.w3.org/TR/did-core/</w:t>
        </w:r>
      </w:hyperlink>
      <w:r w:rsidR="00614B63">
        <w:t xml:space="preserve"> </w:t>
      </w:r>
    </w:p>
    <w:p w14:paraId="441D3539" w14:textId="77777777" w:rsidR="002E1933" w:rsidRDefault="00642CF0" w:rsidP="002E1933">
      <w:pPr>
        <w:pStyle w:val="Heading3"/>
      </w:pPr>
      <w:r>
        <w:t>Hom</w:t>
      </w:r>
      <w:r w:rsidR="00612530">
        <w:t>e</w:t>
      </w:r>
      <w:r>
        <w:t>wo</w:t>
      </w:r>
      <w:r w:rsidR="00415DAC">
        <w:t>r</w:t>
      </w:r>
      <w:r>
        <w:t>k</w:t>
      </w:r>
    </w:p>
    <w:p w14:paraId="7ED7F321" w14:textId="64830102" w:rsidR="00642CF0" w:rsidRDefault="00642CF0" w:rsidP="001F6A45">
      <w:r>
        <w:t>look at this one</w:t>
      </w:r>
      <w:r w:rsidR="00612530">
        <w:t xml:space="preserve">. Consider how the W3C identification standard </w:t>
      </w:r>
      <w:r w:rsidR="002E1933">
        <w:t>relates</w:t>
      </w:r>
      <w:r w:rsidR="00612530">
        <w:t xml:space="preserve"> to </w:t>
      </w:r>
      <w:r w:rsidR="002E1933">
        <w:t>Identity</w:t>
      </w:r>
      <w:r w:rsidR="00612530">
        <w:t xml:space="preserve">. </w:t>
      </w:r>
    </w:p>
    <w:p w14:paraId="2770E35D" w14:textId="77777777" w:rsidR="00415DAC" w:rsidRDefault="00415DAC" w:rsidP="001F6A45">
      <w:r>
        <w:t xml:space="preserve">Think about multiple Identities </w:t>
      </w:r>
    </w:p>
    <w:p w14:paraId="060FE0DD" w14:textId="2AD39899" w:rsidR="00612530" w:rsidRDefault="00415DAC" w:rsidP="001F6A45">
      <w:r>
        <w:t xml:space="preserve">BT: </w:t>
      </w:r>
      <w:r w:rsidRPr="00415DAC">
        <w:t xml:space="preserve">And Second Life (where I'm </w:t>
      </w:r>
      <w:proofErr w:type="spellStart"/>
      <w:r w:rsidRPr="00415DAC">
        <w:t>Beaubrain</w:t>
      </w:r>
      <w:proofErr w:type="spellEnd"/>
      <w:r w:rsidRPr="00415DAC">
        <w:t xml:space="preserve"> Merlin... ;0)</w:t>
      </w:r>
    </w:p>
    <w:p w14:paraId="3C7ACE43" w14:textId="77777777" w:rsidR="00607D75" w:rsidRDefault="00607D75" w:rsidP="001F6A45"/>
    <w:p w14:paraId="7196EB5D" w14:textId="3CD9CEF0" w:rsidR="003C74AC" w:rsidRDefault="003C74AC">
      <w:r>
        <w:br w:type="page"/>
      </w:r>
    </w:p>
    <w:p w14:paraId="0AE49FD6" w14:textId="1928628A" w:rsidR="00626038" w:rsidRDefault="003C74AC" w:rsidP="003C74AC">
      <w:pPr>
        <w:pStyle w:val="Heading1"/>
      </w:pPr>
      <w:r>
        <w:lastRenderedPageBreak/>
        <w:t>Appendix: Raw Chat Log</w:t>
      </w:r>
    </w:p>
    <w:p w14:paraId="3D58FB02" w14:textId="54028C04" w:rsidR="003C74AC" w:rsidRPr="003C74AC" w:rsidRDefault="003C74AC" w:rsidP="003C74AC">
      <w:pPr>
        <w:rPr>
          <w:i/>
          <w:iCs/>
        </w:rPr>
      </w:pPr>
      <w:r w:rsidRPr="003C74AC">
        <w:rPr>
          <w:i/>
          <w:iCs/>
        </w:rPr>
        <w:t>(Most of this stuff already replicated in the notes above)</w:t>
      </w:r>
    </w:p>
    <w:p w14:paraId="3C17C302" w14:textId="6F35ADDF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1:14 PM: Beer Game </w:t>
      </w:r>
      <w:r w:rsidR="004E6A5F">
        <w:rPr>
          <w:rFonts w:ascii="Segoe UI" w:hAnsi="Segoe UI" w:cs="Segoe UI"/>
          <w:color w:val="000000"/>
          <w:sz w:val="20"/>
          <w:szCs w:val="20"/>
        </w:rPr>
        <w:t>-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 used to explain highly-variable demands ramifications in supply chains - </w:t>
      </w:r>
      <w:hyperlink r:id="rId6" w:history="1">
        <w:r w:rsidR="004E6A5F" w:rsidRPr="00BC51FB">
          <w:rPr>
            <w:rStyle w:val="Hyperlink"/>
            <w:rFonts w:ascii="Segoe UI" w:hAnsi="Segoe UI" w:cs="Segoe UI"/>
            <w:sz w:val="20"/>
            <w:szCs w:val="20"/>
          </w:rPr>
          <w:t>https://www.supplychain-academy.net/beer-game/</w:t>
        </w:r>
      </w:hyperlink>
      <w:r w:rsidR="004E6A5F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6A109A1" w14:textId="2D158516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Robert Stavros - Jackrabbit - 0569992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1:15 PM: So, it seems that there is a need for multipl</w:t>
      </w:r>
      <w:r w:rsidR="004E6A5F">
        <w:rPr>
          <w:rFonts w:ascii="Segoe UI" w:hAnsi="Segoe UI" w:cs="Segoe UI"/>
          <w:color w:val="000000"/>
          <w:sz w:val="20"/>
          <w:szCs w:val="20"/>
        </w:rPr>
        <w:t>e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 ontologies</w:t>
      </w:r>
    </w:p>
    <w:p w14:paraId="1AFB4BFE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Robert Stavros - Jackrabbit - 0569992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1:15 PM: One that details with the details of the spec</w:t>
      </w:r>
    </w:p>
    <w:p w14:paraId="359F1555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Robert Stavros - Jackrabbit - 0569992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1:16 PM: the other is a generic classifier</w:t>
      </w:r>
    </w:p>
    <w:p w14:paraId="3302315A" w14:textId="6932165B" w:rsidR="003C74AC" w:rsidRPr="004E6A5F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1:17 PM: https://www.gs1.org/services/gpc-browse</w:t>
      </w:r>
      <w:r w:rsidR="004E6A5F">
        <w:rPr>
          <w:rFonts w:ascii="Segoe UI" w:hAnsi="Segoe UI" w:cs="Segoe UI"/>
          <w:color w:val="000000"/>
          <w:sz w:val="20"/>
          <w:szCs w:val="20"/>
        </w:rPr>
        <w:t>r</w:t>
      </w:r>
      <w:r w:rsidR="007E0DD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E6A5F"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14:paraId="762C0A81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1:17 PM: Global Product Classification (GPC)</w:t>
      </w:r>
    </w:p>
    <w:p w14:paraId="129BFBA4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1:18 PM: If you build your ontology '</w:t>
      </w:r>
      <w:proofErr w:type="spellStart"/>
      <w:r w:rsidRPr="002063BE">
        <w:rPr>
          <w:rFonts w:ascii="Segoe UI" w:hAnsi="Segoe UI" w:cs="Segoe UI"/>
          <w:color w:val="000000"/>
          <w:sz w:val="20"/>
          <w:szCs w:val="20"/>
        </w:rPr>
        <w:t>holonically</w:t>
      </w:r>
      <w:proofErr w:type="spellEnd"/>
      <w:r w:rsidRPr="002063BE">
        <w:rPr>
          <w:rFonts w:ascii="Segoe UI" w:hAnsi="Segoe UI" w:cs="Segoe UI"/>
          <w:color w:val="000000"/>
          <w:sz w:val="20"/>
          <w:szCs w:val="20"/>
        </w:rPr>
        <w:t>' so the abstract can decompose into contexts, you can get there</w:t>
      </w:r>
    </w:p>
    <w:p w14:paraId="051170F6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1:21 PM: Was EDI structured like the GS1 'taxonomy' with decomposition into detailed contexts?</w:t>
      </w:r>
    </w:p>
    <w:p w14:paraId="0927518E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1:25 PM: But broader than/narrower than can be level of abstraction as well as territorial expanse...</w:t>
      </w:r>
    </w:p>
    <w:p w14:paraId="4470734D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1:26 PM: Abstraction is almost a dimensional leap...</w:t>
      </w:r>
    </w:p>
    <w:p w14:paraId="29042C16" w14:textId="15BAC4F5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Robert Stavros - Jackrabbit - 0569992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1:27 PM: So,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063BE">
        <w:rPr>
          <w:rFonts w:ascii="Segoe UI" w:hAnsi="Segoe UI" w:cs="Segoe UI"/>
          <w:color w:val="000000"/>
          <w:sz w:val="20"/>
          <w:szCs w:val="20"/>
        </w:rPr>
        <w:t>my question basically is how do we facilitate exchanges. Exchanges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063BE">
        <w:rPr>
          <w:rFonts w:ascii="Segoe UI" w:hAnsi="Segoe UI" w:cs="Segoe UI"/>
          <w:color w:val="000000"/>
          <w:sz w:val="20"/>
          <w:szCs w:val="20"/>
        </w:rPr>
        <w:t>might be beyond the original usage. Paper serv</w:t>
      </w:r>
      <w:r>
        <w:rPr>
          <w:rFonts w:ascii="Segoe UI" w:hAnsi="Segoe UI" w:cs="Segoe UI"/>
          <w:color w:val="000000"/>
          <w:sz w:val="20"/>
          <w:szCs w:val="20"/>
        </w:rPr>
        <w:t>i</w:t>
      </w:r>
      <w:r w:rsidRPr="002063BE">
        <w:rPr>
          <w:rFonts w:ascii="Segoe UI" w:hAnsi="Segoe UI" w:cs="Segoe UI"/>
          <w:color w:val="000000"/>
          <w:sz w:val="20"/>
          <w:szCs w:val="20"/>
        </w:rPr>
        <w:t>ettes are not paper towels, but they have some shared attributes. Can we excha</w:t>
      </w:r>
      <w:r>
        <w:rPr>
          <w:rFonts w:ascii="Segoe UI" w:hAnsi="Segoe UI" w:cs="Segoe UI"/>
          <w:color w:val="000000"/>
          <w:sz w:val="20"/>
          <w:szCs w:val="20"/>
        </w:rPr>
        <w:t>n</w:t>
      </w:r>
      <w:r w:rsidRPr="002063BE">
        <w:rPr>
          <w:rFonts w:ascii="Segoe UI" w:hAnsi="Segoe UI" w:cs="Segoe UI"/>
          <w:color w:val="000000"/>
          <w:sz w:val="20"/>
          <w:szCs w:val="20"/>
        </w:rPr>
        <w:t>ge at the attribute level.</w:t>
      </w:r>
    </w:p>
    <w:p w14:paraId="201C1D0A" w14:textId="052FF454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Robert Stavros - Jackrabbit - 0569992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1:28 PM: Are co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Pr="002063BE">
        <w:rPr>
          <w:rFonts w:ascii="Segoe UI" w:hAnsi="Segoe UI" w:cs="Segoe UI"/>
          <w:color w:val="000000"/>
          <w:sz w:val="20"/>
          <w:szCs w:val="20"/>
        </w:rPr>
        <w:t>ton balls exchang</w:t>
      </w:r>
      <w:r>
        <w:rPr>
          <w:rFonts w:ascii="Segoe UI" w:hAnsi="Segoe UI" w:cs="Segoe UI"/>
          <w:color w:val="000000"/>
          <w:sz w:val="20"/>
          <w:szCs w:val="20"/>
        </w:rPr>
        <w:t>e</w:t>
      </w:r>
      <w:r w:rsidRPr="002063BE">
        <w:rPr>
          <w:rFonts w:ascii="Segoe UI" w:hAnsi="Segoe UI" w:cs="Segoe UI"/>
          <w:color w:val="000000"/>
          <w:sz w:val="20"/>
          <w:szCs w:val="20"/>
        </w:rPr>
        <w:t>able with tissue paper</w:t>
      </w:r>
    </w:p>
    <w:p w14:paraId="7192C253" w14:textId="1BBCF75C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Robert Stavros - Jackrabbit - 0569992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1:28 PM: is tissue paper exchange</w:t>
      </w:r>
      <w:r>
        <w:rPr>
          <w:rFonts w:ascii="Segoe UI" w:hAnsi="Segoe UI" w:cs="Segoe UI"/>
          <w:color w:val="000000"/>
          <w:sz w:val="20"/>
          <w:szCs w:val="20"/>
        </w:rPr>
        <w:t>a</w:t>
      </w:r>
      <w:r w:rsidRPr="002063BE">
        <w:rPr>
          <w:rFonts w:ascii="Segoe UI" w:hAnsi="Segoe UI" w:cs="Segoe UI"/>
          <w:color w:val="000000"/>
          <w:sz w:val="20"/>
          <w:szCs w:val="20"/>
        </w:rPr>
        <w:t>ble with toilet paper</w:t>
      </w:r>
    </w:p>
    <w:p w14:paraId="2635E51D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1:29 PM: They a different 'Bricks' in the GS1 Global Product Classification</w:t>
      </w:r>
    </w:p>
    <w:p w14:paraId="7CA33FDB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1:29 PM: I think judging whether they are substitutable is up to the beholder</w:t>
      </w:r>
    </w:p>
    <w:p w14:paraId="1DD5A8DA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1:30 PM: :-)</w:t>
      </w:r>
    </w:p>
    <w:p w14:paraId="28BB6314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1:35 PM: The beholder is the context... ;0)</w:t>
      </w:r>
    </w:p>
    <w:p w14:paraId="37D4AC5D" w14:textId="3B6A564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1:36 PM: In Ontology Summit 2020 yesterday we has a fellow doing a CAD Parts on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Pr="002063BE">
        <w:rPr>
          <w:rFonts w:ascii="Segoe UI" w:hAnsi="Segoe UI" w:cs="Segoe UI"/>
          <w:color w:val="000000"/>
          <w:sz w:val="20"/>
          <w:szCs w:val="20"/>
        </w:rPr>
        <w:t>ology, and was struggling with the same thing:  what aspects of a part were needed to make it useful...</w:t>
      </w:r>
    </w:p>
    <w:p w14:paraId="74E54B2A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1:38 PM: ... and useful to whom...</w:t>
      </w:r>
    </w:p>
    <w:p w14:paraId="1B81933B" w14:textId="7E4291B9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1:40 PM: </w:t>
      </w:r>
      <w:hyperlink r:id="rId7" w:history="1">
        <w:r w:rsidRPr="00BC51FB">
          <w:rPr>
            <w:rStyle w:val="Hyperlink"/>
            <w:rFonts w:ascii="Segoe UI" w:hAnsi="Segoe UI" w:cs="Segoe UI"/>
            <w:sz w:val="20"/>
            <w:szCs w:val="20"/>
          </w:rPr>
          <w:t>https://ontologforum.org/index.php/OntologySummit2020#08_April_2020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4F9F368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1:47 PM: Is constraint part of the 'why'?</w:t>
      </w:r>
    </w:p>
    <w:p w14:paraId="13FBC6BC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1:53 PM: How does various </w:t>
      </w:r>
      <w:proofErr w:type="spellStart"/>
      <w:r w:rsidRPr="002063BE">
        <w:rPr>
          <w:rFonts w:ascii="Segoe UI" w:hAnsi="Segoe UI" w:cs="Segoe UI"/>
          <w:color w:val="000000"/>
          <w:sz w:val="20"/>
          <w:szCs w:val="20"/>
        </w:rPr>
        <w:t>SciFi</w:t>
      </w:r>
      <w:proofErr w:type="spellEnd"/>
      <w:r w:rsidRPr="002063BE">
        <w:rPr>
          <w:rFonts w:ascii="Segoe UI" w:hAnsi="Segoe UI" w:cs="Segoe UI"/>
          <w:color w:val="000000"/>
          <w:sz w:val="20"/>
          <w:szCs w:val="20"/>
        </w:rPr>
        <w:t xml:space="preserve"> handle virtual identities (e.g. Stephenson's book Snow Crash)?</w:t>
      </w:r>
    </w:p>
    <w:p w14:paraId="3D03C7A1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1:58 PM: And Second Life (where I'm </w:t>
      </w:r>
      <w:proofErr w:type="spellStart"/>
      <w:r w:rsidRPr="002063BE">
        <w:rPr>
          <w:rFonts w:ascii="Segoe UI" w:hAnsi="Segoe UI" w:cs="Segoe UI"/>
          <w:color w:val="000000"/>
          <w:sz w:val="20"/>
          <w:szCs w:val="20"/>
        </w:rPr>
        <w:t>Beaubrain</w:t>
      </w:r>
      <w:proofErr w:type="spellEnd"/>
      <w:r w:rsidRPr="002063BE">
        <w:rPr>
          <w:rFonts w:ascii="Segoe UI" w:hAnsi="Segoe UI" w:cs="Segoe UI"/>
          <w:color w:val="000000"/>
          <w:sz w:val="20"/>
          <w:szCs w:val="20"/>
        </w:rPr>
        <w:t xml:space="preserve"> Merlin... ;0)</w:t>
      </w:r>
    </w:p>
    <w:p w14:paraId="550E4135" w14:textId="455E29A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Neil Aeschliman, GS1 US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1:59 PM: W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C has an evolving specification around this - </w:t>
      </w:r>
      <w:hyperlink r:id="rId8" w:history="1">
        <w:r w:rsidRPr="00BC51FB">
          <w:rPr>
            <w:rStyle w:val="Hyperlink"/>
            <w:rFonts w:ascii="Segoe UI" w:hAnsi="Segoe UI" w:cs="Segoe UI"/>
            <w:sz w:val="20"/>
            <w:szCs w:val="20"/>
          </w:rPr>
          <w:t>https://www.w3.org/TR/did-core/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063BE">
        <w:rPr>
          <w:rFonts w:ascii="Segoe UI" w:hAnsi="Segoe UI" w:cs="Segoe UI"/>
          <w:color w:val="000000"/>
          <w:sz w:val="20"/>
          <w:szCs w:val="20"/>
        </w:rPr>
        <w:t xml:space="preserve"> ; </w:t>
      </w:r>
    </w:p>
    <w:p w14:paraId="1EE8604D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Bobbin Teegarden, </w:t>
      </w:r>
      <w:proofErr w:type="spellStart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>OntoAge</w:t>
      </w:r>
      <w:proofErr w:type="spellEnd"/>
      <w:r w:rsidRPr="002063BE">
        <w:rPr>
          <w:rFonts w:ascii="Segoe UI" w:hAnsi="Segoe UI" w:cs="Segoe UI"/>
          <w:b/>
          <w:bCs/>
          <w:color w:val="3BB63C"/>
          <w:sz w:val="20"/>
          <w:szCs w:val="20"/>
        </w:rPr>
        <w:t xml:space="preserve"> #47059 (to Everyone)</w:t>
      </w:r>
      <w:r w:rsidRPr="002063BE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2063BE">
        <w:rPr>
          <w:rFonts w:ascii="Segoe UI" w:hAnsi="Segoe UI" w:cs="Segoe UI"/>
          <w:color w:val="000000"/>
          <w:sz w:val="20"/>
          <w:szCs w:val="20"/>
        </w:rPr>
        <w:t>2:02 PM: Thank you, Neil, excellent.  We should consider whether this handles it?</w:t>
      </w:r>
    </w:p>
    <w:p w14:paraId="53C33FD7" w14:textId="77777777" w:rsidR="003C74AC" w:rsidRPr="002063BE" w:rsidRDefault="003C74AC" w:rsidP="003C74A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0C26134" w14:textId="77777777" w:rsidR="003C74AC" w:rsidRPr="003C74AC" w:rsidRDefault="003C74AC" w:rsidP="003C74AC"/>
    <w:sectPr w:rsidR="003C74AC" w:rsidRPr="003C74AC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7F6"/>
    <w:multiLevelType w:val="hybridMultilevel"/>
    <w:tmpl w:val="57DCE61A"/>
    <w:lvl w:ilvl="0" w:tplc="7F2AE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7F90"/>
    <w:multiLevelType w:val="hybridMultilevel"/>
    <w:tmpl w:val="F2BCB0EA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9EE"/>
    <w:multiLevelType w:val="hybridMultilevel"/>
    <w:tmpl w:val="2F14A044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A7C"/>
    <w:multiLevelType w:val="hybridMultilevel"/>
    <w:tmpl w:val="F0D6D206"/>
    <w:lvl w:ilvl="0" w:tplc="7F2AE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425D"/>
    <w:multiLevelType w:val="hybridMultilevel"/>
    <w:tmpl w:val="52E0EA50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A9B"/>
    <w:multiLevelType w:val="hybridMultilevel"/>
    <w:tmpl w:val="C04A4F7A"/>
    <w:lvl w:ilvl="0" w:tplc="27125628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7B607A6"/>
    <w:multiLevelType w:val="hybridMultilevel"/>
    <w:tmpl w:val="376CA166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3B07"/>
    <w:multiLevelType w:val="hybridMultilevel"/>
    <w:tmpl w:val="574C919A"/>
    <w:lvl w:ilvl="0" w:tplc="7F2AE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7151C"/>
    <w:multiLevelType w:val="hybridMultilevel"/>
    <w:tmpl w:val="F5F69032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1E25"/>
    <w:multiLevelType w:val="hybridMultilevel"/>
    <w:tmpl w:val="6E902C02"/>
    <w:lvl w:ilvl="0" w:tplc="7F2AE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01F5"/>
    <w:multiLevelType w:val="hybridMultilevel"/>
    <w:tmpl w:val="7DD865A8"/>
    <w:lvl w:ilvl="0" w:tplc="7F2AE5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37F0D"/>
    <w:multiLevelType w:val="hybridMultilevel"/>
    <w:tmpl w:val="F8486A58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38"/>
    <w:rsid w:val="0004338A"/>
    <w:rsid w:val="00070DA9"/>
    <w:rsid w:val="0007133B"/>
    <w:rsid w:val="001553D8"/>
    <w:rsid w:val="00170DA6"/>
    <w:rsid w:val="001B027D"/>
    <w:rsid w:val="001C63F8"/>
    <w:rsid w:val="001D17D7"/>
    <w:rsid w:val="001D7CCB"/>
    <w:rsid w:val="001F6A45"/>
    <w:rsid w:val="00233EE2"/>
    <w:rsid w:val="00235D45"/>
    <w:rsid w:val="00265958"/>
    <w:rsid w:val="002A7150"/>
    <w:rsid w:val="002E1933"/>
    <w:rsid w:val="002F6591"/>
    <w:rsid w:val="003B0E2F"/>
    <w:rsid w:val="003B34AC"/>
    <w:rsid w:val="003C6118"/>
    <w:rsid w:val="003C74AC"/>
    <w:rsid w:val="003E2391"/>
    <w:rsid w:val="00415DAC"/>
    <w:rsid w:val="00425D53"/>
    <w:rsid w:val="0044064E"/>
    <w:rsid w:val="004421CA"/>
    <w:rsid w:val="004C73C7"/>
    <w:rsid w:val="004E6A5F"/>
    <w:rsid w:val="004F0BE6"/>
    <w:rsid w:val="00502277"/>
    <w:rsid w:val="0055000F"/>
    <w:rsid w:val="005630B7"/>
    <w:rsid w:val="00572D72"/>
    <w:rsid w:val="00587B59"/>
    <w:rsid w:val="005F4197"/>
    <w:rsid w:val="00607D75"/>
    <w:rsid w:val="00612530"/>
    <w:rsid w:val="00614B63"/>
    <w:rsid w:val="00626038"/>
    <w:rsid w:val="00626B8A"/>
    <w:rsid w:val="00642CF0"/>
    <w:rsid w:val="00690F34"/>
    <w:rsid w:val="006961EC"/>
    <w:rsid w:val="006A6D42"/>
    <w:rsid w:val="006C6C68"/>
    <w:rsid w:val="006D6D8E"/>
    <w:rsid w:val="006F41D8"/>
    <w:rsid w:val="006F5916"/>
    <w:rsid w:val="00712A44"/>
    <w:rsid w:val="00714A05"/>
    <w:rsid w:val="007317EE"/>
    <w:rsid w:val="00742072"/>
    <w:rsid w:val="007507E4"/>
    <w:rsid w:val="00752525"/>
    <w:rsid w:val="007A476F"/>
    <w:rsid w:val="007E0DDF"/>
    <w:rsid w:val="007F79F6"/>
    <w:rsid w:val="00800046"/>
    <w:rsid w:val="008335FF"/>
    <w:rsid w:val="00863C3B"/>
    <w:rsid w:val="00905261"/>
    <w:rsid w:val="009323EE"/>
    <w:rsid w:val="00942B01"/>
    <w:rsid w:val="009528F6"/>
    <w:rsid w:val="00982778"/>
    <w:rsid w:val="009A32AA"/>
    <w:rsid w:val="009D3E71"/>
    <w:rsid w:val="009F5931"/>
    <w:rsid w:val="00A020A2"/>
    <w:rsid w:val="00A636D6"/>
    <w:rsid w:val="00A74F4F"/>
    <w:rsid w:val="00A944F8"/>
    <w:rsid w:val="00AE21F2"/>
    <w:rsid w:val="00AF4017"/>
    <w:rsid w:val="00B72EE5"/>
    <w:rsid w:val="00B905DD"/>
    <w:rsid w:val="00BA6B3F"/>
    <w:rsid w:val="00BB7251"/>
    <w:rsid w:val="00BD0132"/>
    <w:rsid w:val="00C62A03"/>
    <w:rsid w:val="00C8731E"/>
    <w:rsid w:val="00C95147"/>
    <w:rsid w:val="00CA1491"/>
    <w:rsid w:val="00CD69CC"/>
    <w:rsid w:val="00D13D94"/>
    <w:rsid w:val="00D552CB"/>
    <w:rsid w:val="00D70F35"/>
    <w:rsid w:val="00D9054F"/>
    <w:rsid w:val="00D93B70"/>
    <w:rsid w:val="00DA7091"/>
    <w:rsid w:val="00DA7963"/>
    <w:rsid w:val="00DB5C43"/>
    <w:rsid w:val="00DD3104"/>
    <w:rsid w:val="00DE13F8"/>
    <w:rsid w:val="00E24F84"/>
    <w:rsid w:val="00E43AD8"/>
    <w:rsid w:val="00E43D49"/>
    <w:rsid w:val="00E5379F"/>
    <w:rsid w:val="00E938EB"/>
    <w:rsid w:val="00E962F8"/>
    <w:rsid w:val="00EC5518"/>
    <w:rsid w:val="00F062C7"/>
    <w:rsid w:val="00F24916"/>
    <w:rsid w:val="00F505A4"/>
    <w:rsid w:val="00F558F9"/>
    <w:rsid w:val="00F61439"/>
    <w:rsid w:val="00F9076D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88B6"/>
  <w15:chartTrackingRefBased/>
  <w15:docId w15:val="{38C1C5B8-DDE4-4547-9965-F861E9D8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6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0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6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2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B6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40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C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63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84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578998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66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  <w:div w:id="180296507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0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46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057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71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07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73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96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83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did-co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tologforum.org/index.php/OntologySummit2020#08_April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plychain-academy.net/beer-game/" TargetMode="External"/><Relationship Id="rId5" Type="http://schemas.openxmlformats.org/officeDocument/2006/relationships/hyperlink" Target="https://www.w3.org/TR/did-co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105</cp:revision>
  <dcterms:created xsi:type="dcterms:W3CDTF">2020-04-09T17:02:00Z</dcterms:created>
  <dcterms:modified xsi:type="dcterms:W3CDTF">2020-06-12T18:22:00Z</dcterms:modified>
</cp:coreProperties>
</file>